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9626E" w14:textId="69B38C38" w:rsidR="009618FC" w:rsidRDefault="00676BE7" w:rsidP="00961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316AD">
        <w:rPr>
          <w:rFonts w:ascii="Times New Roman" w:hAnsi="Times New Roman" w:cs="Times New Roman"/>
          <w:b/>
          <w:sz w:val="24"/>
          <w:szCs w:val="24"/>
        </w:rPr>
        <w:t xml:space="preserve">SPECYFIKACJA </w:t>
      </w:r>
      <w:r w:rsidR="00901DCC" w:rsidRPr="00C316AD">
        <w:rPr>
          <w:rFonts w:ascii="Times New Roman" w:hAnsi="Times New Roman" w:cs="Times New Roman"/>
          <w:b/>
          <w:sz w:val="24"/>
          <w:szCs w:val="24"/>
        </w:rPr>
        <w:t xml:space="preserve">WARUNKÓW ZAMÓWIENIA </w:t>
      </w:r>
      <w:r w:rsidR="007D4C79">
        <w:rPr>
          <w:rFonts w:ascii="Times New Roman" w:hAnsi="Times New Roman" w:cs="Times New Roman"/>
          <w:b/>
          <w:sz w:val="24"/>
          <w:szCs w:val="24"/>
        </w:rPr>
        <w:t>NR 29</w:t>
      </w:r>
      <w:r w:rsidR="00B402CC" w:rsidRPr="00C316AD">
        <w:rPr>
          <w:rFonts w:ascii="Times New Roman" w:hAnsi="Times New Roman" w:cs="Times New Roman"/>
          <w:b/>
          <w:sz w:val="24"/>
          <w:szCs w:val="24"/>
        </w:rPr>
        <w:t>/Z/2015</w:t>
      </w:r>
    </w:p>
    <w:p w14:paraId="20CEF4B2" w14:textId="3E8E166C" w:rsidR="001A1088" w:rsidRPr="00C316AD" w:rsidRDefault="001A1088" w:rsidP="009618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1-6</w:t>
      </w:r>
    </w:p>
    <w:p w14:paraId="73C9626F" w14:textId="77777777" w:rsidR="00676BE7" w:rsidRPr="00C316AD" w:rsidRDefault="00676BE7" w:rsidP="009618F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DOTYCZĄCA ZAMÓWIENIA  MATERIAŁÓW PROMOCYJNYCH PRZEZNACZONYCH DLA REALIZATORÓW PROGRAMU POLITYKI ZDROWOTNEJ PN: ZAPEWNIENIE SAMOWYSTARCZALNOŚCI RZECZPOSPOLITEJ POLSKIEJ W KREW I JEJ SKŁADNIKI NA LATA 2015-2020 W ZAKRESIE ZADANIA „</w:t>
      </w:r>
      <w:r w:rsidRPr="00C316AD">
        <w:rPr>
          <w:rFonts w:ascii="Times New Roman" w:hAnsi="Times New Roman" w:cs="Times New Roman"/>
          <w:b/>
          <w:sz w:val="24"/>
          <w:szCs w:val="24"/>
        </w:rPr>
        <w:t>PROMOCJA I EDUKACJA W ZAKRESIE HONOROWEGO KRWIODAWSTWA”</w:t>
      </w:r>
    </w:p>
    <w:p w14:paraId="73C96270" w14:textId="77777777" w:rsidR="00676BE7" w:rsidRPr="00C316AD" w:rsidRDefault="00676BE7" w:rsidP="00676BE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3C96271" w14:textId="77777777" w:rsidR="00584E0C" w:rsidRPr="00C316AD" w:rsidRDefault="00584E0C" w:rsidP="0082017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6AD">
        <w:rPr>
          <w:rFonts w:ascii="Times New Roman" w:hAnsi="Times New Roman" w:cs="Times New Roman"/>
          <w:b/>
          <w:sz w:val="24"/>
          <w:szCs w:val="24"/>
        </w:rPr>
        <w:t>UWAGA!</w:t>
      </w:r>
    </w:p>
    <w:p w14:paraId="73C96272" w14:textId="075C0F86" w:rsidR="007F3FA4" w:rsidRPr="00C316AD" w:rsidRDefault="00901DCC" w:rsidP="00AE65E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6AD">
        <w:rPr>
          <w:rFonts w:ascii="Times New Roman" w:hAnsi="Times New Roman" w:cs="Times New Roman"/>
          <w:b/>
          <w:sz w:val="24"/>
          <w:szCs w:val="24"/>
        </w:rPr>
        <w:t xml:space="preserve">Zgodnie z warunkami realizacji  Programu, </w:t>
      </w:r>
      <w:r w:rsidR="007F3FA4" w:rsidRPr="00C316AD">
        <w:rPr>
          <w:rFonts w:ascii="Times New Roman" w:hAnsi="Times New Roman" w:cs="Times New Roman"/>
          <w:b/>
          <w:sz w:val="24"/>
          <w:szCs w:val="24"/>
        </w:rPr>
        <w:t xml:space="preserve">Wykonawca dostarczy materiały promocyjne </w:t>
      </w:r>
      <w:r w:rsidR="00BE195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F3FA4" w:rsidRPr="00C316AD">
        <w:rPr>
          <w:rFonts w:ascii="Times New Roman" w:hAnsi="Times New Roman" w:cs="Times New Roman"/>
          <w:b/>
          <w:sz w:val="24"/>
          <w:szCs w:val="24"/>
        </w:rPr>
        <w:t>wartości jednostkowej co najmniej 3500 PLN brutto.</w:t>
      </w:r>
    </w:p>
    <w:p w14:paraId="73C96273" w14:textId="45D154A1" w:rsidR="00676BE7" w:rsidRPr="00C316AD" w:rsidRDefault="007F3FA4" w:rsidP="00AE65E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DCC" w:rsidRPr="00C316AD">
        <w:rPr>
          <w:rFonts w:ascii="Times New Roman" w:hAnsi="Times New Roman" w:cs="Times New Roman"/>
          <w:b/>
          <w:sz w:val="24"/>
          <w:szCs w:val="24"/>
        </w:rPr>
        <w:t>Oferta</w:t>
      </w:r>
      <w:r w:rsidR="00514503" w:rsidRPr="00C316AD">
        <w:rPr>
          <w:rFonts w:ascii="Times New Roman" w:hAnsi="Times New Roman" w:cs="Times New Roman"/>
          <w:b/>
          <w:sz w:val="24"/>
          <w:szCs w:val="24"/>
        </w:rPr>
        <w:t>, w której</w:t>
      </w:r>
      <w:r w:rsidR="00820170" w:rsidRPr="00C316AD">
        <w:rPr>
          <w:rFonts w:ascii="Times New Roman" w:hAnsi="Times New Roman" w:cs="Times New Roman"/>
          <w:b/>
          <w:sz w:val="24"/>
          <w:szCs w:val="24"/>
        </w:rPr>
        <w:t xml:space="preserve"> Wykonawca zaoferuje cenę </w:t>
      </w:r>
      <w:r w:rsidRPr="00C316AD">
        <w:rPr>
          <w:rFonts w:ascii="Times New Roman" w:hAnsi="Times New Roman" w:cs="Times New Roman"/>
          <w:b/>
          <w:sz w:val="24"/>
          <w:szCs w:val="24"/>
        </w:rPr>
        <w:t>niespełniającą wymagań określonych w pkt 1</w:t>
      </w:r>
      <w:r w:rsidR="00901DCC" w:rsidRPr="00C316AD">
        <w:rPr>
          <w:rFonts w:ascii="Times New Roman" w:hAnsi="Times New Roman" w:cs="Times New Roman"/>
          <w:b/>
          <w:sz w:val="24"/>
          <w:szCs w:val="24"/>
        </w:rPr>
        <w:t xml:space="preserve"> dla jednostkowego materiału promocyjnego</w:t>
      </w:r>
      <w:r w:rsidR="00514503" w:rsidRPr="00C31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DCC" w:rsidRPr="00C316AD">
        <w:rPr>
          <w:rFonts w:ascii="Times New Roman" w:hAnsi="Times New Roman" w:cs="Times New Roman"/>
          <w:b/>
          <w:sz w:val="24"/>
          <w:szCs w:val="24"/>
        </w:rPr>
        <w:t>- będzie podlegała</w:t>
      </w:r>
      <w:r w:rsidR="00CC2F0B" w:rsidRPr="00C316AD">
        <w:rPr>
          <w:rFonts w:ascii="Times New Roman" w:hAnsi="Times New Roman" w:cs="Times New Roman"/>
          <w:b/>
          <w:sz w:val="24"/>
          <w:szCs w:val="24"/>
        </w:rPr>
        <w:t xml:space="preserve"> odrzuceniu.</w:t>
      </w:r>
    </w:p>
    <w:p w14:paraId="73C96275" w14:textId="6C17F436" w:rsidR="003A612A" w:rsidRDefault="003A612A" w:rsidP="00AE65E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6AD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="007D4C79">
        <w:rPr>
          <w:rFonts w:ascii="Times New Roman" w:hAnsi="Times New Roman" w:cs="Times New Roman"/>
          <w:b/>
          <w:sz w:val="24"/>
          <w:szCs w:val="24"/>
        </w:rPr>
        <w:t>dopuszcza składanie</w:t>
      </w:r>
      <w:r w:rsidRPr="00C316AD">
        <w:rPr>
          <w:rFonts w:ascii="Times New Roman" w:hAnsi="Times New Roman" w:cs="Times New Roman"/>
          <w:b/>
          <w:sz w:val="24"/>
          <w:szCs w:val="24"/>
        </w:rPr>
        <w:t xml:space="preserve"> ofert częściowych</w:t>
      </w:r>
    </w:p>
    <w:p w14:paraId="031B20B2" w14:textId="2D68D1F6" w:rsidR="00DF2243" w:rsidRPr="00DF2243" w:rsidRDefault="00DF2243" w:rsidP="00DF2243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DF2243">
        <w:rPr>
          <w:rFonts w:ascii="Times New Roman" w:hAnsi="Times New Roman" w:cs="Times New Roman"/>
          <w:b/>
          <w:sz w:val="24"/>
          <w:szCs w:val="24"/>
        </w:rPr>
        <w:t xml:space="preserve">Wykonawca może złożyć  ofertę na </w:t>
      </w:r>
      <w:r>
        <w:rPr>
          <w:rFonts w:ascii="Times New Roman" w:hAnsi="Times New Roman" w:cs="Times New Roman"/>
          <w:b/>
          <w:sz w:val="24"/>
          <w:szCs w:val="24"/>
        </w:rPr>
        <w:t>1 lub więcej zadań</w:t>
      </w:r>
      <w:r w:rsidRPr="00DF2243">
        <w:rPr>
          <w:rFonts w:ascii="Times New Roman" w:hAnsi="Times New Roman" w:cs="Times New Roman"/>
          <w:b/>
          <w:sz w:val="24"/>
          <w:szCs w:val="24"/>
        </w:rPr>
        <w:t>, z tym, że na dane zadanie można złożyć tylko jedną ofertę, poszczególne zadania są niepodzie</w:t>
      </w:r>
      <w:r>
        <w:rPr>
          <w:rFonts w:ascii="Times New Roman" w:hAnsi="Times New Roman" w:cs="Times New Roman"/>
          <w:b/>
          <w:sz w:val="24"/>
          <w:szCs w:val="24"/>
        </w:rPr>
        <w:t>lne, a  na każde zadanie powinien</w:t>
      </w:r>
      <w:r w:rsidRPr="00DF22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być</w:t>
      </w:r>
      <w:r w:rsidRPr="00DF22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złożony osobny formularz ofertowy.</w:t>
      </w:r>
    </w:p>
    <w:p w14:paraId="4A34BB31" w14:textId="77777777" w:rsidR="00DF2243" w:rsidRPr="00C316AD" w:rsidRDefault="00DF2243" w:rsidP="000C506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96276" w14:textId="77777777" w:rsidR="00820170" w:rsidRPr="00C316AD" w:rsidRDefault="00820170" w:rsidP="0082017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96277" w14:textId="77777777" w:rsidR="00FD65A6" w:rsidRPr="00C316AD" w:rsidRDefault="00FD65A6" w:rsidP="00FD65A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6AD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73C96278" w14:textId="719F4874" w:rsidR="00676BE7" w:rsidRPr="00FD7738" w:rsidRDefault="00FD7738" w:rsidP="00B57DE2">
      <w:pPr>
        <w:rPr>
          <w:rFonts w:ascii="Times New Roman" w:hAnsi="Times New Roman" w:cs="Times New Roman"/>
          <w:b/>
          <w:sz w:val="24"/>
          <w:szCs w:val="24"/>
        </w:rPr>
      </w:pPr>
      <w:r w:rsidRPr="00FD7738">
        <w:rPr>
          <w:rFonts w:ascii="Times New Roman" w:hAnsi="Times New Roman" w:cs="Times New Roman"/>
          <w:b/>
          <w:sz w:val="24"/>
          <w:szCs w:val="24"/>
        </w:rPr>
        <w:t>Zadanie 1</w:t>
      </w:r>
    </w:p>
    <w:p w14:paraId="73C96279" w14:textId="77777777" w:rsidR="00185763" w:rsidRPr="00C316AD" w:rsidRDefault="008B2426" w:rsidP="00676B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6AD">
        <w:rPr>
          <w:rFonts w:ascii="Times New Roman" w:hAnsi="Times New Roman" w:cs="Times New Roman"/>
          <w:b/>
          <w:sz w:val="24"/>
          <w:szCs w:val="24"/>
          <w:u w:val="single"/>
        </w:rPr>
        <w:t>Ekran (telewizor</w:t>
      </w:r>
      <w:r w:rsidR="00CC2F0B" w:rsidRPr="00C316AD">
        <w:rPr>
          <w:rFonts w:ascii="Times New Roman" w:hAnsi="Times New Roman" w:cs="Times New Roman"/>
          <w:b/>
          <w:sz w:val="24"/>
          <w:szCs w:val="24"/>
          <w:u w:val="single"/>
        </w:rPr>
        <w:t xml:space="preserve"> LED</w:t>
      </w:r>
      <w:r w:rsidRPr="00C316AD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676BE7" w:rsidRPr="00C316AD">
        <w:rPr>
          <w:rFonts w:ascii="Times New Roman" w:hAnsi="Times New Roman" w:cs="Times New Roman"/>
          <w:b/>
          <w:sz w:val="24"/>
          <w:szCs w:val="24"/>
          <w:u w:val="single"/>
        </w:rPr>
        <w:t>– ilość 1 sztuka</w:t>
      </w:r>
    </w:p>
    <w:p w14:paraId="73C9627A" w14:textId="77777777" w:rsidR="00676BE7" w:rsidRPr="00C316AD" w:rsidRDefault="00A35FEB" w:rsidP="00A35FE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Opis przedmiotu zamówienia w załączniku nr 1</w:t>
      </w:r>
    </w:p>
    <w:p w14:paraId="73C9627B" w14:textId="77777777" w:rsidR="004B5403" w:rsidRPr="00C316AD" w:rsidRDefault="004B5403" w:rsidP="004B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Wykonawcy</w:t>
      </w:r>
    </w:p>
    <w:p w14:paraId="73C9627C" w14:textId="77777777" w:rsidR="004B5403" w:rsidRPr="00C316AD" w:rsidRDefault="004B5403" w:rsidP="004B5403">
      <w:pPr>
        <w:pStyle w:val="Akapitzlist"/>
        <w:numPr>
          <w:ilvl w:val="0"/>
          <w:numId w:val="10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 </w:t>
      </w:r>
      <w:r w:rsidR="00CC2F0B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telewizora </w:t>
      </w: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siedziby Zamawiającego </w:t>
      </w:r>
      <w:r w:rsidR="00CC2F0B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kartą gwarancyjną.</w:t>
      </w:r>
    </w:p>
    <w:p w14:paraId="73C9627D" w14:textId="77777777" w:rsidR="00A85767" w:rsidRPr="00C316AD" w:rsidRDefault="00A85767" w:rsidP="00A85767">
      <w:pPr>
        <w:pStyle w:val="Akapitzlist"/>
        <w:numPr>
          <w:ilvl w:val="0"/>
          <w:numId w:val="10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protokołu odbioru</w:t>
      </w:r>
    </w:p>
    <w:p w14:paraId="73C9627E" w14:textId="77777777" w:rsidR="009618FC" w:rsidRPr="00C316AD" w:rsidRDefault="009618FC" w:rsidP="008B2426">
      <w:pPr>
        <w:pStyle w:val="Akapitzlist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9627F" w14:textId="06AB80C2" w:rsidR="00676BE7" w:rsidRPr="00B57DE2" w:rsidRDefault="00FD7738" w:rsidP="00B57DE2">
      <w:pPr>
        <w:rPr>
          <w:rFonts w:ascii="Times New Roman" w:hAnsi="Times New Roman" w:cs="Times New Roman"/>
          <w:b/>
          <w:sz w:val="24"/>
          <w:szCs w:val="24"/>
        </w:rPr>
      </w:pPr>
      <w:r w:rsidRPr="00B57DE2">
        <w:rPr>
          <w:rFonts w:ascii="Times New Roman" w:hAnsi="Times New Roman" w:cs="Times New Roman"/>
          <w:b/>
          <w:sz w:val="24"/>
          <w:szCs w:val="24"/>
        </w:rPr>
        <w:t>Zadanie 2</w:t>
      </w:r>
    </w:p>
    <w:p w14:paraId="73C96280" w14:textId="77777777" w:rsidR="00676BE7" w:rsidRPr="00C316AD" w:rsidRDefault="00676BE7" w:rsidP="00676B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3C96281" w14:textId="77777777" w:rsidR="00676BE7" w:rsidRPr="00C316AD" w:rsidRDefault="00676BE7" w:rsidP="00676B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6AD">
        <w:rPr>
          <w:rFonts w:ascii="Times New Roman" w:hAnsi="Times New Roman" w:cs="Times New Roman"/>
          <w:b/>
          <w:sz w:val="24"/>
          <w:szCs w:val="24"/>
          <w:u w:val="single"/>
        </w:rPr>
        <w:t>Kiosk multimedialny –</w:t>
      </w:r>
      <w:r w:rsidR="008B2426" w:rsidRPr="00C316AD">
        <w:rPr>
          <w:rFonts w:ascii="Times New Roman" w:hAnsi="Times New Roman" w:cs="Times New Roman"/>
          <w:b/>
          <w:sz w:val="24"/>
          <w:szCs w:val="24"/>
          <w:u w:val="single"/>
        </w:rPr>
        <w:t>- ilość 3 sztuki</w:t>
      </w:r>
    </w:p>
    <w:p w14:paraId="73C96282" w14:textId="77777777" w:rsidR="002D3083" w:rsidRPr="00C316AD" w:rsidRDefault="002D3083" w:rsidP="002D3083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C96283" w14:textId="77777777" w:rsidR="00F70049" w:rsidRPr="00C316AD" w:rsidRDefault="00F70049" w:rsidP="00F7004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C316AD">
        <w:rPr>
          <w:rFonts w:ascii="Times New Roman" w:hAnsi="Times New Roman" w:cs="Times New Roman"/>
          <w:b/>
          <w:sz w:val="24"/>
          <w:szCs w:val="24"/>
        </w:rPr>
        <w:t>Opis konstrukcji</w:t>
      </w:r>
    </w:p>
    <w:p w14:paraId="73C96284" w14:textId="77777777" w:rsidR="00FD65A6" w:rsidRPr="00C316AD" w:rsidRDefault="00FD65A6" w:rsidP="00FD65A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Obudowa kiosku z blachy stalowej malowanej proszkowo</w:t>
      </w:r>
    </w:p>
    <w:p w14:paraId="73C96285" w14:textId="77777777" w:rsidR="00FD65A6" w:rsidRPr="00C316AD" w:rsidRDefault="00FD65A6" w:rsidP="00FD65A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Dostęp serwisowy przez drzwi zabezpieczone zamkami</w:t>
      </w:r>
    </w:p>
    <w:p w14:paraId="73C96286" w14:textId="77777777" w:rsidR="00FD65A6" w:rsidRPr="00C316AD" w:rsidRDefault="00FD65A6" w:rsidP="00FD65A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Dwuwarstwowa podstawa wykonana z blachy stalowej zapewniająca stabilność urządzenia</w:t>
      </w:r>
    </w:p>
    <w:p w14:paraId="73C96287" w14:textId="77777777" w:rsidR="00FD65A6" w:rsidRPr="00C316AD" w:rsidRDefault="00FD65A6" w:rsidP="00FD65A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lastRenderedPageBreak/>
        <w:t>Mocowanie do podłoża</w:t>
      </w:r>
    </w:p>
    <w:p w14:paraId="73C96288" w14:textId="77777777" w:rsidR="00FD65A6" w:rsidRPr="00C316AD" w:rsidRDefault="00FD65A6" w:rsidP="00FD65A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Kiosk umieszony wewnątrz budynków</w:t>
      </w:r>
    </w:p>
    <w:p w14:paraId="73C96289" w14:textId="77777777" w:rsidR="00FD65A6" w:rsidRPr="00C316AD" w:rsidRDefault="00FD65A6" w:rsidP="00C94B0E">
      <w:pPr>
        <w:pStyle w:val="Akapitzlist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73C9628A" w14:textId="77777777" w:rsidR="008B2426" w:rsidRPr="00C316AD" w:rsidRDefault="008B2426" w:rsidP="00F7004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3C9628B" w14:textId="77777777" w:rsidR="00F70049" w:rsidRPr="00C316AD" w:rsidRDefault="00F70049" w:rsidP="00F7004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C316AD">
        <w:rPr>
          <w:rFonts w:ascii="Times New Roman" w:hAnsi="Times New Roman" w:cs="Times New Roman"/>
          <w:b/>
          <w:sz w:val="24"/>
          <w:szCs w:val="24"/>
        </w:rPr>
        <w:t>Opis komputera w kiosku multimedialnym</w:t>
      </w:r>
    </w:p>
    <w:p w14:paraId="73C9628C" w14:textId="77777777" w:rsidR="00676BE7" w:rsidRPr="00C316AD" w:rsidRDefault="00F44086" w:rsidP="00676BE7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Opis przedmiotu zamówienia w załączniku nr 2</w:t>
      </w:r>
    </w:p>
    <w:p w14:paraId="73C9628D" w14:textId="77777777" w:rsidR="004B5403" w:rsidRPr="00C316AD" w:rsidRDefault="004B5403" w:rsidP="004B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Wykonawcy</w:t>
      </w:r>
    </w:p>
    <w:p w14:paraId="73C9628E" w14:textId="77777777" w:rsidR="004B5403" w:rsidRPr="00C316AD" w:rsidRDefault="004B5403" w:rsidP="004B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C9628F" w14:textId="3E8F6359" w:rsidR="00B2066E" w:rsidRPr="00C316AD" w:rsidRDefault="00B2066E" w:rsidP="004B540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projektu graficznego</w:t>
      </w:r>
      <w:r w:rsidR="00FB3B6C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3C96290" w14:textId="77777777" w:rsidR="00676BE7" w:rsidRPr="00C316AD" w:rsidRDefault="004B5403" w:rsidP="004B540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do miejsca wskazanego przez Zamawiającego wraz z montażem kiosków  (każdy z kiosków będzie zamontowany w innym miejscu – 2 sztuki we Wrocławiu, 1 sztuka w Głogowie</w:t>
      </w:r>
      <w:r w:rsidR="00CC2F0B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Legnicy lub Lubinie</w:t>
      </w: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C2F0B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dokładny adres wybranego podmiotu, w którym będzie instalacja zostanie podana niezwłocznie wybranemu Wykonawcy</w:t>
      </w:r>
    </w:p>
    <w:p w14:paraId="73C96291" w14:textId="77777777" w:rsidR="00A85767" w:rsidRPr="00C316AD" w:rsidRDefault="00A85767" w:rsidP="00A8576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protokołu odbioru</w:t>
      </w:r>
    </w:p>
    <w:p w14:paraId="73C96292" w14:textId="77777777" w:rsidR="008B2426" w:rsidRPr="00C316AD" w:rsidRDefault="008B2426" w:rsidP="008B2426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gwarancja 24 miesiące </w:t>
      </w:r>
      <w:r w:rsidRPr="00C316AD">
        <w:rPr>
          <w:rFonts w:ascii="Times New Roman" w:hAnsi="Times New Roman" w:cs="Times New Roman"/>
          <w:sz w:val="24"/>
          <w:szCs w:val="24"/>
        </w:rPr>
        <w:t>od daty dostawy</w:t>
      </w:r>
      <w:r w:rsidR="00CC2F0B" w:rsidRPr="00C316AD">
        <w:rPr>
          <w:rFonts w:ascii="Times New Roman" w:hAnsi="Times New Roman" w:cs="Times New Roman"/>
          <w:sz w:val="24"/>
          <w:szCs w:val="24"/>
        </w:rPr>
        <w:t xml:space="preserve"> (na konstrukcję kiosku, zainstalowany komputer, montaż i instalację)</w:t>
      </w:r>
    </w:p>
    <w:p w14:paraId="73C96293" w14:textId="77777777" w:rsidR="00B2066E" w:rsidRPr="00C316AD" w:rsidRDefault="00B2066E" w:rsidP="00B2066E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96294" w14:textId="16B1415A" w:rsidR="00B2066E" w:rsidRPr="00C316AD" w:rsidRDefault="00B2066E" w:rsidP="00B2066E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16AD">
        <w:rPr>
          <w:rFonts w:ascii="Times New Roman" w:hAnsi="Times New Roman" w:cs="Times New Roman"/>
          <w:i/>
          <w:sz w:val="24"/>
          <w:szCs w:val="24"/>
          <w:u w:val="single"/>
        </w:rPr>
        <w:t>Ostateczny projekt będzie uzgodniony z wybranym wykonawcą</w:t>
      </w:r>
      <w:r w:rsidR="00FB3B6C" w:rsidRPr="00C316AD">
        <w:rPr>
          <w:rFonts w:ascii="Times New Roman" w:hAnsi="Times New Roman" w:cs="Times New Roman"/>
          <w:i/>
          <w:sz w:val="24"/>
          <w:szCs w:val="24"/>
          <w:u w:val="single"/>
        </w:rPr>
        <w:t xml:space="preserve"> i będzie zawierał elementy nowej koncepcji kampanii mającej na celu  ujednolicenie i zachowanie spójności wizerunku ogólnopolskiej kampanii</w:t>
      </w:r>
      <w:r w:rsidRPr="00C316AD">
        <w:rPr>
          <w:rFonts w:ascii="Times New Roman" w:hAnsi="Times New Roman" w:cs="Times New Roman"/>
          <w:i/>
          <w:sz w:val="24"/>
          <w:szCs w:val="24"/>
          <w:u w:val="single"/>
        </w:rPr>
        <w:t xml:space="preserve"> i przed realizacją będzie wymagał zatwierdzenia przez Zamawiającego.</w:t>
      </w:r>
      <w:r w:rsidR="00FB3B6C" w:rsidRPr="00C316A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3C96295" w14:textId="0EE1AB11" w:rsidR="008B2426" w:rsidRPr="00B57DE2" w:rsidRDefault="00B57DE2" w:rsidP="00B206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D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3</w:t>
      </w:r>
    </w:p>
    <w:p w14:paraId="73C96296" w14:textId="77777777" w:rsidR="004B5403" w:rsidRPr="00C316AD" w:rsidRDefault="004B5403" w:rsidP="004B540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96297" w14:textId="77777777" w:rsidR="00676BE7" w:rsidRPr="00C316AD" w:rsidRDefault="008B2426" w:rsidP="00676B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6AD">
        <w:rPr>
          <w:rFonts w:ascii="Times New Roman" w:hAnsi="Times New Roman" w:cs="Times New Roman"/>
          <w:b/>
          <w:sz w:val="24"/>
          <w:szCs w:val="24"/>
          <w:u w:val="single"/>
        </w:rPr>
        <w:t xml:space="preserve">Aparat fotograficzny </w:t>
      </w:r>
      <w:r w:rsidR="00676BE7" w:rsidRPr="00C316AD">
        <w:rPr>
          <w:rFonts w:ascii="Times New Roman" w:hAnsi="Times New Roman" w:cs="Times New Roman"/>
          <w:b/>
          <w:sz w:val="24"/>
          <w:szCs w:val="24"/>
          <w:u w:val="single"/>
        </w:rPr>
        <w:t>– ilość 1 sztuka</w:t>
      </w:r>
    </w:p>
    <w:p w14:paraId="73C96298" w14:textId="77777777" w:rsidR="002D3083" w:rsidRPr="00C316AD" w:rsidRDefault="002D3083" w:rsidP="002D3083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C96299" w14:textId="77777777" w:rsidR="00676BE7" w:rsidRPr="00C316AD" w:rsidRDefault="00A35FEB" w:rsidP="00A35FE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 xml:space="preserve">Opis przedmiotu zamówienia w </w:t>
      </w:r>
      <w:r w:rsidR="00F70049" w:rsidRPr="00C316AD">
        <w:rPr>
          <w:rFonts w:ascii="Times New Roman" w:hAnsi="Times New Roman" w:cs="Times New Roman"/>
          <w:sz w:val="24"/>
          <w:szCs w:val="24"/>
        </w:rPr>
        <w:t>załączniku nr 3</w:t>
      </w:r>
    </w:p>
    <w:p w14:paraId="73C9629A" w14:textId="77777777" w:rsidR="004B5403" w:rsidRPr="00C316AD" w:rsidRDefault="004B5403" w:rsidP="004B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Wykonawcy</w:t>
      </w:r>
    </w:p>
    <w:p w14:paraId="73C9629B" w14:textId="77777777" w:rsidR="004B5403" w:rsidRPr="00C316AD" w:rsidRDefault="004B5403" w:rsidP="004B5403">
      <w:pPr>
        <w:pStyle w:val="Akapitzlist"/>
        <w:numPr>
          <w:ilvl w:val="0"/>
          <w:numId w:val="10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 do siedziby Zamawiającego </w:t>
      </w:r>
      <w:r w:rsidR="00CC2F0B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kartą gwarancyjną</w:t>
      </w:r>
    </w:p>
    <w:p w14:paraId="73C9629C" w14:textId="77777777" w:rsidR="00A85767" w:rsidRPr="00C316AD" w:rsidRDefault="00A85767" w:rsidP="00A85767">
      <w:pPr>
        <w:pStyle w:val="Akapitzlist"/>
        <w:numPr>
          <w:ilvl w:val="0"/>
          <w:numId w:val="10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protokołu odbioru</w:t>
      </w:r>
    </w:p>
    <w:p w14:paraId="73C9629D" w14:textId="77777777" w:rsidR="00A85767" w:rsidRPr="00C316AD" w:rsidRDefault="00A85767" w:rsidP="00A85767">
      <w:pPr>
        <w:pStyle w:val="Akapitzlist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9629E" w14:textId="026C5930" w:rsidR="008B2426" w:rsidRPr="00B57DE2" w:rsidRDefault="00B57DE2" w:rsidP="002D3083">
      <w:pPr>
        <w:rPr>
          <w:rFonts w:ascii="Times New Roman" w:hAnsi="Times New Roman" w:cs="Times New Roman"/>
          <w:b/>
          <w:sz w:val="24"/>
          <w:szCs w:val="24"/>
        </w:rPr>
      </w:pPr>
      <w:r w:rsidRPr="00B57DE2">
        <w:rPr>
          <w:rFonts w:ascii="Times New Roman" w:hAnsi="Times New Roman" w:cs="Times New Roman"/>
          <w:b/>
          <w:sz w:val="24"/>
          <w:szCs w:val="24"/>
        </w:rPr>
        <w:t>Zadanie 4</w:t>
      </w:r>
    </w:p>
    <w:p w14:paraId="73C9629F" w14:textId="77777777" w:rsidR="00676BE7" w:rsidRPr="00C316AD" w:rsidRDefault="00676BE7" w:rsidP="00676B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6AD">
        <w:rPr>
          <w:rFonts w:ascii="Times New Roman" w:hAnsi="Times New Roman" w:cs="Times New Roman"/>
          <w:b/>
          <w:sz w:val="24"/>
          <w:szCs w:val="24"/>
          <w:u w:val="single"/>
        </w:rPr>
        <w:t xml:space="preserve">Ścianka reklamowa </w:t>
      </w:r>
      <w:r w:rsidR="008B2426" w:rsidRPr="00C316AD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Pr="00C316AD">
        <w:rPr>
          <w:rFonts w:ascii="Times New Roman" w:hAnsi="Times New Roman" w:cs="Times New Roman"/>
          <w:b/>
          <w:sz w:val="24"/>
          <w:szCs w:val="24"/>
          <w:u w:val="single"/>
        </w:rPr>
        <w:t>ilość 1 sztuka</w:t>
      </w:r>
    </w:p>
    <w:p w14:paraId="73C962A0" w14:textId="77777777" w:rsidR="00676BE7" w:rsidRPr="00C316AD" w:rsidRDefault="00024DC4" w:rsidP="00024DC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 xml:space="preserve">Ścianka </w:t>
      </w:r>
      <w:r w:rsidR="00A35FEB" w:rsidRPr="00C316AD">
        <w:rPr>
          <w:rFonts w:ascii="Times New Roman" w:hAnsi="Times New Roman" w:cs="Times New Roman"/>
          <w:sz w:val="24"/>
          <w:szCs w:val="24"/>
        </w:rPr>
        <w:t>POP-UP 5x3, łukowa, szerokość 5m i wysokość 2,2m</w:t>
      </w:r>
    </w:p>
    <w:p w14:paraId="73C962A1" w14:textId="77777777" w:rsidR="00A35FEB" w:rsidRPr="00C316AD" w:rsidRDefault="00A35FEB" w:rsidP="00024DC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Złożona z siedmiu paneli graficznych</w:t>
      </w:r>
      <w:r w:rsidR="009618FC" w:rsidRPr="00C316AD">
        <w:rPr>
          <w:rFonts w:ascii="Times New Roman" w:hAnsi="Times New Roman" w:cs="Times New Roman"/>
          <w:sz w:val="24"/>
          <w:szCs w:val="24"/>
        </w:rPr>
        <w:t xml:space="preserve"> (5+2 boczne)</w:t>
      </w:r>
    </w:p>
    <w:p w14:paraId="73C962A2" w14:textId="77777777" w:rsidR="00A35FEB" w:rsidRPr="00C316AD" w:rsidRDefault="00A35FEB" w:rsidP="00024DC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 xml:space="preserve">Aluminiowy szkielet </w:t>
      </w:r>
      <w:r w:rsidR="009618FC" w:rsidRPr="00C316AD">
        <w:rPr>
          <w:rFonts w:ascii="Times New Roman" w:hAnsi="Times New Roman" w:cs="Times New Roman"/>
          <w:sz w:val="24"/>
          <w:szCs w:val="24"/>
        </w:rPr>
        <w:t>nośny</w:t>
      </w:r>
    </w:p>
    <w:p w14:paraId="73C962A3" w14:textId="77777777" w:rsidR="00024DC4" w:rsidRPr="00C316AD" w:rsidRDefault="004B5403" w:rsidP="00024DC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Konstrukcja</w:t>
      </w:r>
      <w:r w:rsidR="00024DC4" w:rsidRPr="00C316AD">
        <w:rPr>
          <w:rFonts w:ascii="Times New Roman" w:hAnsi="Times New Roman" w:cs="Times New Roman"/>
          <w:sz w:val="24"/>
          <w:szCs w:val="24"/>
        </w:rPr>
        <w:t xml:space="preserve"> oparta na systemie magnetycznym</w:t>
      </w:r>
    </w:p>
    <w:p w14:paraId="73C962A4" w14:textId="77777777" w:rsidR="00A35FEB" w:rsidRPr="00C316AD" w:rsidRDefault="00A35FEB" w:rsidP="00024DC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Łatwy montaż</w:t>
      </w:r>
      <w:r w:rsidR="009618FC" w:rsidRPr="00C316AD">
        <w:rPr>
          <w:rFonts w:ascii="Times New Roman" w:hAnsi="Times New Roman" w:cs="Times New Roman"/>
          <w:sz w:val="24"/>
          <w:szCs w:val="24"/>
        </w:rPr>
        <w:t xml:space="preserve"> i demontaż</w:t>
      </w:r>
      <w:r w:rsidR="008B2426" w:rsidRPr="00C316AD">
        <w:rPr>
          <w:rFonts w:ascii="Times New Roman" w:hAnsi="Times New Roman" w:cs="Times New Roman"/>
          <w:sz w:val="24"/>
          <w:szCs w:val="24"/>
        </w:rPr>
        <w:t xml:space="preserve"> (przez jedną osobę)</w:t>
      </w:r>
    </w:p>
    <w:p w14:paraId="13B095F7" w14:textId="0A29A6ED" w:rsidR="006647C4" w:rsidRPr="00C316AD" w:rsidRDefault="00A35FEB" w:rsidP="006647C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Twardy</w:t>
      </w:r>
      <w:r w:rsidR="00CC2F0B" w:rsidRPr="00C316AD">
        <w:rPr>
          <w:rFonts w:ascii="Times New Roman" w:hAnsi="Times New Roman" w:cs="Times New Roman"/>
          <w:sz w:val="24"/>
          <w:szCs w:val="24"/>
        </w:rPr>
        <w:t>, odporny na uszkodzenia mechaniczne</w:t>
      </w:r>
      <w:r w:rsidRPr="00C316AD">
        <w:rPr>
          <w:rFonts w:ascii="Times New Roman" w:hAnsi="Times New Roman" w:cs="Times New Roman"/>
          <w:sz w:val="24"/>
          <w:szCs w:val="24"/>
        </w:rPr>
        <w:t xml:space="preserve"> kufer transportowy</w:t>
      </w:r>
      <w:r w:rsidR="006647C4" w:rsidRPr="00C316AD">
        <w:rPr>
          <w:rFonts w:ascii="Times New Roman" w:hAnsi="Times New Roman" w:cs="Times New Roman"/>
          <w:sz w:val="24"/>
          <w:szCs w:val="24"/>
        </w:rPr>
        <w:t>, z grafiką – logo firmy, strona internetowa, do wykorzystania jako trybunka</w:t>
      </w:r>
    </w:p>
    <w:p w14:paraId="73C962A5" w14:textId="5A004428" w:rsidR="00A35FEB" w:rsidRPr="00C316AD" w:rsidRDefault="006647C4" w:rsidP="006647C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mobilny stojak na foldery i ulotki</w:t>
      </w:r>
    </w:p>
    <w:p w14:paraId="73C962A6" w14:textId="77777777" w:rsidR="00A35FEB" w:rsidRPr="00C316AD" w:rsidRDefault="00A35FEB" w:rsidP="00024DC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Oświetlenie</w:t>
      </w:r>
      <w:r w:rsidR="00CC2F0B" w:rsidRPr="00C31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962A7" w14:textId="77777777" w:rsidR="00A35FEB" w:rsidRPr="00C316AD" w:rsidRDefault="00A35FEB" w:rsidP="00024DC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Wydruk graficzny</w:t>
      </w:r>
    </w:p>
    <w:p w14:paraId="73C962A8" w14:textId="77777777" w:rsidR="009618FC" w:rsidRPr="00C316AD" w:rsidRDefault="00A35FEB" w:rsidP="00024DC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lastRenderedPageBreak/>
        <w:t>Na ściance musi znaleźć się</w:t>
      </w:r>
      <w:r w:rsidR="009618FC" w:rsidRPr="00C316AD">
        <w:rPr>
          <w:rFonts w:ascii="Times New Roman" w:hAnsi="Times New Roman" w:cs="Times New Roman"/>
          <w:sz w:val="24"/>
          <w:szCs w:val="24"/>
        </w:rPr>
        <w:t>:</w:t>
      </w:r>
    </w:p>
    <w:p w14:paraId="73C962A9" w14:textId="77777777" w:rsidR="009618FC" w:rsidRPr="00C316AD" w:rsidRDefault="00A35FEB" w:rsidP="009618F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logo firmy</w:t>
      </w:r>
      <w:r w:rsidR="009618FC" w:rsidRPr="00C316AD">
        <w:rPr>
          <w:rFonts w:ascii="Times New Roman" w:hAnsi="Times New Roman" w:cs="Times New Roman"/>
          <w:sz w:val="24"/>
          <w:szCs w:val="24"/>
        </w:rPr>
        <w:t xml:space="preserve"> – wielkość około 50x40cm</w:t>
      </w:r>
      <w:r w:rsidRPr="00C316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C962AA" w14:textId="77777777" w:rsidR="009618FC" w:rsidRPr="00C316AD" w:rsidRDefault="00A35FEB" w:rsidP="009618F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logotyp kampanii (Zamawiający udostępni go niezwłocznie po otrzymaniu od NCK)</w:t>
      </w:r>
      <w:r w:rsidR="009618FC" w:rsidRPr="00C316AD">
        <w:rPr>
          <w:rFonts w:ascii="Times New Roman" w:hAnsi="Times New Roman" w:cs="Times New Roman"/>
          <w:sz w:val="24"/>
          <w:szCs w:val="24"/>
        </w:rPr>
        <w:t xml:space="preserve">- wielkość około 50x40cm </w:t>
      </w:r>
      <w:r w:rsidRPr="00C316AD">
        <w:rPr>
          <w:rFonts w:ascii="Times New Roman" w:hAnsi="Times New Roman" w:cs="Times New Roman"/>
          <w:sz w:val="24"/>
          <w:szCs w:val="24"/>
        </w:rPr>
        <w:t>,</w:t>
      </w:r>
    </w:p>
    <w:p w14:paraId="73C962AB" w14:textId="77777777" w:rsidR="009618FC" w:rsidRPr="00C316AD" w:rsidRDefault="009618FC" w:rsidP="009618F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 xml:space="preserve">nazwa firmy – wielkość liter około 20cm, </w:t>
      </w:r>
    </w:p>
    <w:p w14:paraId="73C962AC" w14:textId="77777777" w:rsidR="009618FC" w:rsidRPr="00C316AD" w:rsidRDefault="00A35FEB" w:rsidP="009618F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 xml:space="preserve"> adres siedziby, strona internetowa, </w:t>
      </w:r>
      <w:r w:rsidR="00C215CF" w:rsidRPr="00C316AD">
        <w:rPr>
          <w:rFonts w:ascii="Times New Roman" w:hAnsi="Times New Roman" w:cs="Times New Roman"/>
          <w:sz w:val="24"/>
          <w:szCs w:val="24"/>
        </w:rPr>
        <w:t>Facebook</w:t>
      </w:r>
      <w:r w:rsidRPr="00C316AD">
        <w:rPr>
          <w:rFonts w:ascii="Times New Roman" w:hAnsi="Times New Roman" w:cs="Times New Roman"/>
          <w:sz w:val="24"/>
          <w:szCs w:val="24"/>
        </w:rPr>
        <w:t>,</w:t>
      </w:r>
      <w:r w:rsidR="009618FC" w:rsidRPr="00C316AD">
        <w:rPr>
          <w:rFonts w:ascii="Times New Roman" w:hAnsi="Times New Roman" w:cs="Times New Roman"/>
          <w:sz w:val="24"/>
          <w:szCs w:val="24"/>
        </w:rPr>
        <w:t xml:space="preserve"> - wielkość liter około 10 cm, </w:t>
      </w:r>
      <w:r w:rsidRPr="00C31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962AD" w14:textId="77777777" w:rsidR="00A35FEB" w:rsidRPr="00C316AD" w:rsidRDefault="009618FC" w:rsidP="009618F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hasło promujące oddanie krwi – wielkość liter około15cm</w:t>
      </w:r>
      <w:r w:rsidR="00C215CF" w:rsidRPr="00C31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962AE" w14:textId="77777777" w:rsidR="009618FC" w:rsidRPr="00C316AD" w:rsidRDefault="009618FC" w:rsidP="009618F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 xml:space="preserve">kolorystyka tło zadrukowane na kolory 1/3 </w:t>
      </w:r>
      <w:r w:rsidR="006807A8" w:rsidRPr="00C316AD">
        <w:rPr>
          <w:rFonts w:ascii="Times New Roman" w:hAnsi="Times New Roman" w:cs="Times New Roman"/>
          <w:sz w:val="24"/>
          <w:szCs w:val="24"/>
        </w:rPr>
        <w:t>czerwony</w:t>
      </w:r>
      <w:r w:rsidRPr="00C316AD">
        <w:rPr>
          <w:rFonts w:ascii="Times New Roman" w:hAnsi="Times New Roman" w:cs="Times New Roman"/>
          <w:sz w:val="24"/>
          <w:szCs w:val="24"/>
        </w:rPr>
        <w:t xml:space="preserve">, 2/3 niebieski </w:t>
      </w:r>
    </w:p>
    <w:p w14:paraId="73C962B0" w14:textId="11A627C9" w:rsidR="006807A8" w:rsidRPr="00C316AD" w:rsidRDefault="00B57DE2" w:rsidP="004B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5</w:t>
      </w:r>
    </w:p>
    <w:p w14:paraId="73C962B1" w14:textId="77777777" w:rsidR="006807A8" w:rsidRPr="00C316AD" w:rsidRDefault="006807A8" w:rsidP="004B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C962B2" w14:textId="77777777" w:rsidR="004B5403" w:rsidRPr="00C316AD" w:rsidRDefault="004B5403" w:rsidP="004B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Wykonawcy</w:t>
      </w:r>
    </w:p>
    <w:p w14:paraId="73C962B3" w14:textId="77777777" w:rsidR="004B5403" w:rsidRPr="00C316AD" w:rsidRDefault="004B5403" w:rsidP="004B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C962B4" w14:textId="009A67DE" w:rsidR="004B5403" w:rsidRPr="00C316AD" w:rsidRDefault="004B5403" w:rsidP="004B540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projektu </w:t>
      </w:r>
      <w:r w:rsidR="006807A8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graficznego i technicznego </w:t>
      </w: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ścianki</w:t>
      </w:r>
      <w:r w:rsidR="009618FC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kufra</w:t>
      </w:r>
    </w:p>
    <w:p w14:paraId="73C962B5" w14:textId="77777777" w:rsidR="00622D53" w:rsidRPr="00C316AD" w:rsidRDefault="00622D53" w:rsidP="004B540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</w:t>
      </w:r>
    </w:p>
    <w:p w14:paraId="73C962B6" w14:textId="77777777" w:rsidR="004B5403" w:rsidRPr="00C316AD" w:rsidRDefault="004B5403" w:rsidP="004B540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 do siedziby Zamawiającego</w:t>
      </w:r>
    </w:p>
    <w:p w14:paraId="73C962B7" w14:textId="77777777" w:rsidR="008F2ACF" w:rsidRPr="00C316AD" w:rsidRDefault="008F2ACF" w:rsidP="004B540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protokołu odbioru</w:t>
      </w:r>
    </w:p>
    <w:p w14:paraId="73C962B8" w14:textId="77777777" w:rsidR="009618FC" w:rsidRPr="00C316AD" w:rsidRDefault="009618FC" w:rsidP="004B540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hAnsi="Times New Roman" w:cs="Times New Roman"/>
          <w:sz w:val="24"/>
          <w:szCs w:val="24"/>
        </w:rPr>
        <w:t>gwarancja 24 miesiące od daty dostawy</w:t>
      </w:r>
    </w:p>
    <w:p w14:paraId="189BEF9B" w14:textId="77777777" w:rsidR="00FB3B6C" w:rsidRPr="00C316AD" w:rsidRDefault="00FB3B6C" w:rsidP="00FB3B6C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215700" w14:textId="2924E3F3" w:rsidR="00FB3B6C" w:rsidRPr="00C316AD" w:rsidRDefault="00FB3B6C" w:rsidP="00FB3B6C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16AD">
        <w:rPr>
          <w:rFonts w:ascii="Times New Roman" w:hAnsi="Times New Roman" w:cs="Times New Roman"/>
          <w:i/>
          <w:sz w:val="24"/>
          <w:szCs w:val="24"/>
          <w:u w:val="single"/>
        </w:rPr>
        <w:t xml:space="preserve">Ostateczny projekt będzie uzgodniony z wybranym wykonawcą i będzie zawierał elementy nowej koncepcji kampanii mającej na celu  ujednolicenie i zachowanie spójności wizerunku ogólnopolskiej kampanii i przed realizacją będzie wymagał zatwierdzenia przez Zamawiającego. </w:t>
      </w:r>
    </w:p>
    <w:p w14:paraId="73C962BA" w14:textId="77777777" w:rsidR="00945EF9" w:rsidRPr="00C316AD" w:rsidRDefault="00945EF9" w:rsidP="00676B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3C962BB" w14:textId="77777777" w:rsidR="00945EF9" w:rsidRPr="00C316AD" w:rsidRDefault="008B2426" w:rsidP="00945E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6AD">
        <w:rPr>
          <w:rFonts w:ascii="Times New Roman" w:hAnsi="Times New Roman" w:cs="Times New Roman"/>
          <w:b/>
          <w:sz w:val="24"/>
          <w:szCs w:val="24"/>
          <w:u w:val="single"/>
        </w:rPr>
        <w:t xml:space="preserve">Kostium reklamowy </w:t>
      </w:r>
      <w:r w:rsidR="00945EF9" w:rsidRPr="00C316AD">
        <w:rPr>
          <w:rFonts w:ascii="Times New Roman" w:hAnsi="Times New Roman" w:cs="Times New Roman"/>
          <w:b/>
          <w:sz w:val="24"/>
          <w:szCs w:val="24"/>
          <w:u w:val="single"/>
        </w:rPr>
        <w:t>– ilość 1 sztuka</w:t>
      </w:r>
    </w:p>
    <w:p w14:paraId="73C962BC" w14:textId="77777777" w:rsidR="00945EF9" w:rsidRPr="00C316AD" w:rsidRDefault="00945EF9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Kostium kropelka w kolorze czerwonym</w:t>
      </w:r>
    </w:p>
    <w:p w14:paraId="73C962BD" w14:textId="77777777" w:rsidR="00945EF9" w:rsidRPr="00C316AD" w:rsidRDefault="00945EF9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Wysokość około 170 cm z zachowaniem +/- 5cm tolerancji</w:t>
      </w:r>
    </w:p>
    <w:p w14:paraId="73C962BE" w14:textId="0931F13A" w:rsidR="00945EF9" w:rsidRPr="00C316AD" w:rsidRDefault="00945EF9" w:rsidP="00225CB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Strój powinien składać się z niezależnych elementów: kadłuba w kształcie kropli, spodni, rękawiczek, butów zaopatrzonych w podeszwy i nakładki na buty, nadające się do pracy na zewnątrz budynku</w:t>
      </w:r>
      <w:r w:rsidR="00225CBB" w:rsidRPr="00C316AD">
        <w:rPr>
          <w:rFonts w:ascii="Times New Roman" w:hAnsi="Times New Roman" w:cs="Times New Roman"/>
          <w:sz w:val="24"/>
          <w:szCs w:val="24"/>
        </w:rPr>
        <w:t xml:space="preserve"> i zawierać </w:t>
      </w:r>
      <w:r w:rsidR="009E3C6E" w:rsidRPr="00C316AD">
        <w:rPr>
          <w:rFonts w:ascii="Times New Roman" w:hAnsi="Times New Roman" w:cs="Times New Roman"/>
          <w:sz w:val="24"/>
          <w:szCs w:val="24"/>
        </w:rPr>
        <w:t>otwó</w:t>
      </w:r>
      <w:r w:rsidR="00225CBB" w:rsidRPr="00C316AD">
        <w:rPr>
          <w:rFonts w:ascii="Times New Roman" w:hAnsi="Times New Roman" w:cs="Times New Roman"/>
          <w:sz w:val="24"/>
          <w:szCs w:val="24"/>
        </w:rPr>
        <w:t>r, przez który osoba nosząca strój patrzy.</w:t>
      </w:r>
    </w:p>
    <w:p w14:paraId="73C962BF" w14:textId="77777777" w:rsidR="006807A8" w:rsidRPr="00C316AD" w:rsidRDefault="006807A8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Zamawiający wymaga dostarczenia spodni, rękawiczek, butów i nakładek na buty w dwóch kompletach</w:t>
      </w:r>
    </w:p>
    <w:p w14:paraId="73C962C0" w14:textId="77777777" w:rsidR="00945EF9" w:rsidRPr="00C316AD" w:rsidRDefault="00945EF9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Kadłub stroju powinien być poszyty pianką poliuretanową oraz wykończony wewnątrz podszewką przewietrzającą.</w:t>
      </w:r>
    </w:p>
    <w:p w14:paraId="73C962C1" w14:textId="77777777" w:rsidR="00024DC4" w:rsidRPr="00C316AD" w:rsidRDefault="00945EF9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 xml:space="preserve">W kadłubie muszą być zastosowane </w:t>
      </w:r>
      <w:r w:rsidR="00024DC4" w:rsidRPr="00C316AD">
        <w:rPr>
          <w:rFonts w:ascii="Times New Roman" w:hAnsi="Times New Roman" w:cs="Times New Roman"/>
          <w:sz w:val="24"/>
          <w:szCs w:val="24"/>
        </w:rPr>
        <w:t>stelaże formujące sylwetkę lub kamizelka zapewniająca niezmienność kształtu.</w:t>
      </w:r>
    </w:p>
    <w:p w14:paraId="73C962C2" w14:textId="77777777" w:rsidR="000402BF" w:rsidRPr="00C316AD" w:rsidRDefault="000402BF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Kropelka powinna mieć oczy, nos i usta</w:t>
      </w:r>
    </w:p>
    <w:p w14:paraId="73C962C3" w14:textId="77777777" w:rsidR="00024DC4" w:rsidRPr="00C316AD" w:rsidRDefault="00024DC4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Materiał – welur w kolorze czerwonym</w:t>
      </w:r>
    </w:p>
    <w:p w14:paraId="73C962C4" w14:textId="77777777" w:rsidR="00981811" w:rsidRPr="00C316AD" w:rsidRDefault="00981811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Kieszeń siateczkowa na ulotki</w:t>
      </w:r>
    </w:p>
    <w:p w14:paraId="73C962C5" w14:textId="77777777" w:rsidR="000402BF" w:rsidRPr="00C316AD" w:rsidRDefault="000402BF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Haft na kostiumie – adres strony internetowej, logo</w:t>
      </w:r>
    </w:p>
    <w:p w14:paraId="73C962C6" w14:textId="77777777" w:rsidR="000402BF" w:rsidRPr="00C316AD" w:rsidRDefault="000402BF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Waga kostiumu kompletnego nie więcej niż 5 kg</w:t>
      </w:r>
    </w:p>
    <w:p w14:paraId="73C962C7" w14:textId="77777777" w:rsidR="000402BF" w:rsidRPr="00C316AD" w:rsidRDefault="000402BF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Możliwość prania kostiumu lub czyszczenia chemicznego</w:t>
      </w:r>
    </w:p>
    <w:p w14:paraId="73C962C8" w14:textId="77777777" w:rsidR="000402BF" w:rsidRPr="00C316AD" w:rsidRDefault="000402BF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lastRenderedPageBreak/>
        <w:t>Kostium wykonany z materiałów nieszkodliwych dla człowieka</w:t>
      </w:r>
    </w:p>
    <w:p w14:paraId="73C962C9" w14:textId="77777777" w:rsidR="000402BF" w:rsidRPr="00C316AD" w:rsidRDefault="000402BF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 xml:space="preserve">Brak ostrych końców, który mogą zranić </w:t>
      </w:r>
      <w:r w:rsidR="00A85767" w:rsidRPr="00C316AD">
        <w:rPr>
          <w:rFonts w:ascii="Times New Roman" w:hAnsi="Times New Roman" w:cs="Times New Roman"/>
          <w:sz w:val="24"/>
          <w:szCs w:val="24"/>
        </w:rPr>
        <w:t>użytkownika</w:t>
      </w:r>
    </w:p>
    <w:p w14:paraId="73C962CA" w14:textId="77777777" w:rsidR="00024DC4" w:rsidRPr="00C316AD" w:rsidRDefault="00024DC4" w:rsidP="00945E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CE</w:t>
      </w:r>
    </w:p>
    <w:p w14:paraId="73C962CB" w14:textId="77777777" w:rsidR="000402BF" w:rsidRPr="00C316AD" w:rsidRDefault="000402BF" w:rsidP="000402BF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3C962CC" w14:textId="77777777" w:rsidR="004B5403" w:rsidRPr="00C316AD" w:rsidRDefault="004B5403" w:rsidP="004B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Wykonawcy</w:t>
      </w:r>
    </w:p>
    <w:p w14:paraId="73C962CD" w14:textId="77777777" w:rsidR="004B5403" w:rsidRPr="00C316AD" w:rsidRDefault="004B5403" w:rsidP="004B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C962CE" w14:textId="0BB3824C" w:rsidR="004B5403" w:rsidRPr="00C316AD" w:rsidRDefault="004B5403" w:rsidP="004B540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</w:t>
      </w:r>
      <w:r w:rsidR="007D4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 kostiumu</w:t>
      </w:r>
    </w:p>
    <w:p w14:paraId="73C962CF" w14:textId="77777777" w:rsidR="00622D53" w:rsidRPr="00C316AD" w:rsidRDefault="00622D53" w:rsidP="004B540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</w:t>
      </w:r>
    </w:p>
    <w:p w14:paraId="73C962D0" w14:textId="77777777" w:rsidR="004B5403" w:rsidRPr="00C316AD" w:rsidRDefault="004B5403" w:rsidP="004B540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 kostiumu do siedziby Zamawiającego</w:t>
      </w:r>
    </w:p>
    <w:p w14:paraId="73C962D1" w14:textId="77777777" w:rsidR="00A85767" w:rsidRPr="00C316AD" w:rsidRDefault="00A85767" w:rsidP="004B540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protokołu odbioru</w:t>
      </w:r>
    </w:p>
    <w:p w14:paraId="73C962D2" w14:textId="77777777" w:rsidR="009618FC" w:rsidRPr="00C316AD" w:rsidRDefault="009618FC" w:rsidP="009618F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gwara</w:t>
      </w:r>
      <w:r w:rsidR="000402BF" w:rsidRPr="00C316AD">
        <w:rPr>
          <w:rFonts w:ascii="Times New Roman" w:hAnsi="Times New Roman" w:cs="Times New Roman"/>
          <w:sz w:val="24"/>
          <w:szCs w:val="24"/>
        </w:rPr>
        <w:t>ncja 24 miesiące od daty dostawy</w:t>
      </w:r>
    </w:p>
    <w:p w14:paraId="73C962D3" w14:textId="77777777" w:rsidR="000402BF" w:rsidRPr="00C316AD" w:rsidRDefault="000402BF" w:rsidP="000402B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16AD">
        <w:rPr>
          <w:rFonts w:ascii="Times New Roman" w:hAnsi="Times New Roman" w:cs="Times New Roman"/>
          <w:i/>
          <w:sz w:val="24"/>
          <w:szCs w:val="24"/>
          <w:u w:val="single"/>
        </w:rPr>
        <w:t>Ostateczny projekt będzie uzgodniony z wybranym wykonawcą i przed realizacją będzie wymagał zatwierdzenia przez Zamawiającego.</w:t>
      </w:r>
    </w:p>
    <w:p w14:paraId="73C962D4" w14:textId="2E50F6FB" w:rsidR="000402BF" w:rsidRPr="00B57DE2" w:rsidRDefault="00B57DE2" w:rsidP="000402BF">
      <w:pPr>
        <w:rPr>
          <w:rFonts w:ascii="Times New Roman" w:hAnsi="Times New Roman" w:cs="Times New Roman"/>
          <w:b/>
          <w:sz w:val="24"/>
          <w:szCs w:val="24"/>
        </w:rPr>
      </w:pPr>
      <w:r w:rsidRPr="00B57DE2">
        <w:rPr>
          <w:rFonts w:ascii="Times New Roman" w:hAnsi="Times New Roman" w:cs="Times New Roman"/>
          <w:b/>
          <w:sz w:val="24"/>
          <w:szCs w:val="24"/>
        </w:rPr>
        <w:t>Zadanie 6</w:t>
      </w:r>
    </w:p>
    <w:p w14:paraId="73C962D5" w14:textId="77777777" w:rsidR="004B5403" w:rsidRPr="00C316AD" w:rsidRDefault="004B5403" w:rsidP="004B540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962D6" w14:textId="77777777" w:rsidR="00676BE7" w:rsidRPr="00C316AD" w:rsidRDefault="000402BF" w:rsidP="00676B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6AD">
        <w:rPr>
          <w:rFonts w:ascii="Times New Roman" w:hAnsi="Times New Roman" w:cs="Times New Roman"/>
          <w:b/>
          <w:sz w:val="24"/>
          <w:szCs w:val="24"/>
          <w:u w:val="single"/>
        </w:rPr>
        <w:t xml:space="preserve">Pylon reklamowy </w:t>
      </w:r>
      <w:r w:rsidR="00024DC4" w:rsidRPr="00C316AD">
        <w:rPr>
          <w:rFonts w:ascii="Times New Roman" w:hAnsi="Times New Roman" w:cs="Times New Roman"/>
          <w:b/>
          <w:sz w:val="24"/>
          <w:szCs w:val="24"/>
          <w:u w:val="single"/>
        </w:rPr>
        <w:t>– ilość 1 sztuka</w:t>
      </w:r>
    </w:p>
    <w:p w14:paraId="73C962D7" w14:textId="77777777" w:rsidR="00024DC4" w:rsidRPr="00C316AD" w:rsidRDefault="002D3083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84E0C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ylon o wysokości 5</w:t>
      </w:r>
      <w:r w:rsidR="00024DC4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m.</w:t>
      </w:r>
    </w:p>
    <w:p w14:paraId="73C962D8" w14:textId="77777777" w:rsidR="00F70049" w:rsidRPr="00C316AD" w:rsidRDefault="00F70049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 xml:space="preserve">Konstrukcję pylonu należy wykonać z profili stalowych zimnogiętych prostokątnych. Wszystkie elementy konstrukcji muszą być zabezpieczone antykorozyjnie poprzez cynkowanie ogniowe i malowanie proszkowe. Powierzchnia tych elementów musi być gładka i pozbawiona nierówności. </w:t>
      </w:r>
    </w:p>
    <w:p w14:paraId="73C962D9" w14:textId="77777777" w:rsidR="00F70049" w:rsidRPr="00C316AD" w:rsidRDefault="00F70049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 xml:space="preserve">Profile pionowe wykonane ze stali ocynkowanej o przekroju co najmniej 80x40x4mm. Profile poprzeczne wykonane ze stali ocynkowanej o przekroju min 40x25x3mm. </w:t>
      </w:r>
    </w:p>
    <w:p w14:paraId="73C962DA" w14:textId="77777777" w:rsidR="00F70049" w:rsidRPr="00C316AD" w:rsidRDefault="00F70049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Obudowę pylonu wykonać z aluminium malowanego proszkowo, ew. z płyty kompozytowej z polietylenowym rdzeniem o okładzinach z aluminium.</w:t>
      </w:r>
    </w:p>
    <w:p w14:paraId="73C962DB" w14:textId="77777777" w:rsidR="00F70049" w:rsidRPr="00C316AD" w:rsidRDefault="00F70049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Część graficzną wykonać z plexi min 3mm, zgodnie z wytycznymi zawartymi w końcowym projekcie</w:t>
      </w:r>
    </w:p>
    <w:p w14:paraId="73C962DC" w14:textId="77777777" w:rsidR="00F70049" w:rsidRPr="00C316AD" w:rsidRDefault="00F70049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 xml:space="preserve">Całość podświetlana diodami LED LG Innotek mod. 0,72W w ilości min. 120szt. umieszczonymi wewnątrz obudowy </w:t>
      </w:r>
    </w:p>
    <w:p w14:paraId="73C962DD" w14:textId="77777777" w:rsidR="00F70049" w:rsidRPr="00C316AD" w:rsidRDefault="00F70049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Do zasilania elektrycznego podświetlenia diodowego zastosować zasilacz w obudowie hermetycznej o mocy min 100W. Sterowanie oświetleniem z zastosowaniem czujnika zmierzchowego o obciążalności prądowej dostosowanej do mocy oświetlenia.</w:t>
      </w:r>
    </w:p>
    <w:p w14:paraId="73C962DE" w14:textId="77777777" w:rsidR="00024DC4" w:rsidRPr="00C316AD" w:rsidRDefault="00024DC4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Konstrukcja zewnętrzna w kolorach niebieskim i czerwonym</w:t>
      </w:r>
    </w:p>
    <w:p w14:paraId="73C962DF" w14:textId="77777777" w:rsidR="00024DC4" w:rsidRPr="00C316AD" w:rsidRDefault="00024DC4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Napisy w kolorach niebieskim, czerwonym i białym</w:t>
      </w:r>
    </w:p>
    <w:p w14:paraId="73C962E0" w14:textId="77777777" w:rsidR="00024DC4" w:rsidRPr="00C316AD" w:rsidRDefault="00024DC4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Na pylonie powinny znaleźć się logotypy Zamawiając</w:t>
      </w:r>
      <w:r w:rsidR="002D3083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ego i kampanii NCK, nazwa Zamawiającego, strona internetowa – wielkość napisów – dostosowane do wielkości pylony, łatwo widoczne i wyraźne</w:t>
      </w:r>
    </w:p>
    <w:p w14:paraId="73C962E1" w14:textId="77777777" w:rsidR="00024DC4" w:rsidRPr="00C316AD" w:rsidRDefault="00024DC4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Napis ruchomy LED w jednej linijce, z możliwością umieszczenia minimum 10 liter</w:t>
      </w:r>
    </w:p>
    <w:p w14:paraId="73C962E2" w14:textId="77777777" w:rsidR="00024DC4" w:rsidRPr="00C316AD" w:rsidRDefault="00024DC4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Możliwość samodzielnej</w:t>
      </w:r>
      <w:r w:rsidR="00ED7B35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zdalnej </w:t>
      </w: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napisów na wyświetlaczu LED</w:t>
      </w:r>
    </w:p>
    <w:p w14:paraId="73C962E3" w14:textId="77777777" w:rsidR="00024DC4" w:rsidRPr="00C316AD" w:rsidRDefault="00024DC4" w:rsidP="002D30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Pylon dwustronny</w:t>
      </w:r>
    </w:p>
    <w:p w14:paraId="73C962E4" w14:textId="77777777" w:rsidR="00F70049" w:rsidRPr="00C316AD" w:rsidRDefault="00F70049" w:rsidP="00F7004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Pylon osadzony na fundamencie betonowym klasy B20 o objętości ok. 2,5 -3 m3</w:t>
      </w:r>
    </w:p>
    <w:p w14:paraId="73C962E5" w14:textId="77777777" w:rsidR="00F70049" w:rsidRPr="00C316AD" w:rsidRDefault="00F70049" w:rsidP="00F7004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Montaż pylonu wykonać zgodnie z zasadami sztuki budowlanej oraz wytycznymi w projekcie.</w:t>
      </w:r>
    </w:p>
    <w:p w14:paraId="73C962E6" w14:textId="77777777" w:rsidR="000402BF" w:rsidRPr="00C316AD" w:rsidRDefault="000402BF" w:rsidP="00F7004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Pylon będzie znajdował się na posesji Zamawiającego. Siedziba Zamawiającego znajduje się w dzielnicy zabytkowej.</w:t>
      </w:r>
    </w:p>
    <w:p w14:paraId="73C962E7" w14:textId="77777777" w:rsidR="00981811" w:rsidRPr="00C316AD" w:rsidRDefault="00024DC4" w:rsidP="002D30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odpowiada za doprowadzenie zasilania do miejsca montażu pylonu</w:t>
      </w:r>
    </w:p>
    <w:p w14:paraId="73C962E8" w14:textId="77777777" w:rsidR="004B5403" w:rsidRPr="00C316AD" w:rsidRDefault="004B5403" w:rsidP="004B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Wykonawcy</w:t>
      </w:r>
    </w:p>
    <w:p w14:paraId="73C962E9" w14:textId="77777777" w:rsidR="004B5403" w:rsidRPr="00C316AD" w:rsidRDefault="004B5403" w:rsidP="004B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C962EA" w14:textId="7645D73C" w:rsidR="004B5403" w:rsidRPr="00C316AD" w:rsidRDefault="004B5403" w:rsidP="004B540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projektu pylonu reklamowego</w:t>
      </w:r>
    </w:p>
    <w:p w14:paraId="73C962EB" w14:textId="77777777" w:rsidR="004B5403" w:rsidRPr="00C316AD" w:rsidRDefault="004B5403" w:rsidP="004B540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kosztorysu zawierającego: projekt, konstrukcje, transport do miejsca montażu, montaż i instalacja, uruchomie</w:t>
      </w:r>
      <w:r w:rsidR="00ED7B35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nie, gwarancja na 24 miesiące </w:t>
      </w:r>
    </w:p>
    <w:p w14:paraId="73C962EE" w14:textId="77777777" w:rsidR="00622D53" w:rsidRPr="00C316AD" w:rsidRDefault="00622D53" w:rsidP="004B540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</w:t>
      </w:r>
    </w:p>
    <w:p w14:paraId="73C962EF" w14:textId="77777777" w:rsidR="00622D53" w:rsidRPr="00C316AD" w:rsidRDefault="00622D53" w:rsidP="004B540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do siedziby Zamawiającego</w:t>
      </w:r>
    </w:p>
    <w:p w14:paraId="73C962F0" w14:textId="77777777" w:rsidR="00622D53" w:rsidRPr="00C316AD" w:rsidRDefault="00ED7B35" w:rsidP="004B540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Montaż,</w:t>
      </w:r>
      <w:r w:rsidR="00622D53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instalacja</w:t>
      </w: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, uruchomienie</w:t>
      </w:r>
    </w:p>
    <w:p w14:paraId="73C962F1" w14:textId="77777777" w:rsidR="00A85767" w:rsidRPr="00C316AD" w:rsidRDefault="00A85767" w:rsidP="004B540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protokołu odbioru</w:t>
      </w:r>
    </w:p>
    <w:p w14:paraId="73C962F2" w14:textId="77777777" w:rsidR="00A85767" w:rsidRPr="00C316AD" w:rsidRDefault="00A85767" w:rsidP="00A85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962F4" w14:textId="2CE24E74" w:rsidR="00024DC4" w:rsidRDefault="00FB3B6C" w:rsidP="006C27B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16AD">
        <w:rPr>
          <w:rFonts w:ascii="Times New Roman" w:hAnsi="Times New Roman" w:cs="Times New Roman"/>
          <w:i/>
          <w:sz w:val="24"/>
          <w:szCs w:val="24"/>
          <w:u w:val="single"/>
        </w:rPr>
        <w:t xml:space="preserve">Ostateczny projekt będzie uzgodniony z wybranym wykonawcą i będzie zawierał elementy nowej koncepcji kampanii mającej na celu  ujednolicenie i zachowanie spójności wizerunku ogólnopolskiej kampanii i przed realizacją będzie wymagał zatwierdzenia przez Zamawiającego. </w:t>
      </w:r>
    </w:p>
    <w:p w14:paraId="00E88DB7" w14:textId="77777777" w:rsidR="006C27BB" w:rsidRPr="006C27BB" w:rsidRDefault="006C27BB" w:rsidP="006C27BB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3C962F5" w14:textId="77777777" w:rsidR="00024DC4" w:rsidRPr="00C316AD" w:rsidRDefault="00FD65A6" w:rsidP="00024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WARUNKI PŁATNOŚCI</w:t>
      </w:r>
    </w:p>
    <w:p w14:paraId="24BA77BD" w14:textId="59FFE34C" w:rsidR="006C27BB" w:rsidRPr="006C27BB" w:rsidRDefault="006C27BB" w:rsidP="006C27BB">
      <w:pPr>
        <w:pStyle w:val="Lista2"/>
        <w:numPr>
          <w:ilvl w:val="0"/>
          <w:numId w:val="20"/>
        </w:numPr>
        <w:rPr>
          <w:sz w:val="24"/>
          <w:szCs w:val="24"/>
        </w:rPr>
      </w:pPr>
      <w:r w:rsidRPr="006C27BB">
        <w:rPr>
          <w:sz w:val="24"/>
          <w:szCs w:val="24"/>
        </w:rPr>
        <w:t xml:space="preserve">Wykonawca wystawi Zamawiającemu fakturę VAT po  podpisaniu  protokołu  odbioru przedmiotu zamówienia. </w:t>
      </w:r>
    </w:p>
    <w:p w14:paraId="48BFCBD3" w14:textId="57E79A30" w:rsidR="006C27BB" w:rsidRPr="006C27BB" w:rsidRDefault="006C27BB" w:rsidP="006C27BB">
      <w:pPr>
        <w:pStyle w:val="Lista2"/>
        <w:numPr>
          <w:ilvl w:val="0"/>
          <w:numId w:val="20"/>
        </w:numPr>
        <w:rPr>
          <w:sz w:val="24"/>
          <w:szCs w:val="24"/>
        </w:rPr>
      </w:pPr>
      <w:r w:rsidRPr="006C27BB">
        <w:rPr>
          <w:sz w:val="24"/>
          <w:szCs w:val="24"/>
        </w:rPr>
        <w:t>Płatność będzie zrealizowana w terminie   do 14 dni od daty wystawienia Zamawiającemu faktury VAT.</w:t>
      </w:r>
    </w:p>
    <w:p w14:paraId="73C962F8" w14:textId="77777777" w:rsidR="00ED7B35" w:rsidRPr="006C27BB" w:rsidRDefault="00ED7B35" w:rsidP="00ED7B3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BB">
        <w:rPr>
          <w:rFonts w:ascii="Times New Roman" w:eastAsia="Times New Roman" w:hAnsi="Times New Roman" w:cs="Times New Roman"/>
          <w:sz w:val="24"/>
          <w:szCs w:val="24"/>
        </w:rPr>
        <w:t>Ostateczny termin</w:t>
      </w:r>
      <w:r w:rsidR="00280713" w:rsidRPr="006C27BB">
        <w:rPr>
          <w:rFonts w:ascii="Times New Roman" w:eastAsia="Times New Roman" w:hAnsi="Times New Roman" w:cs="Times New Roman"/>
          <w:sz w:val="24"/>
          <w:szCs w:val="24"/>
        </w:rPr>
        <w:t xml:space="preserve"> na dostarczenie Zamawiającemu f</w:t>
      </w:r>
      <w:r w:rsidRPr="006C27BB">
        <w:rPr>
          <w:rFonts w:ascii="Times New Roman" w:eastAsia="Times New Roman" w:hAnsi="Times New Roman" w:cs="Times New Roman"/>
          <w:sz w:val="24"/>
          <w:szCs w:val="24"/>
        </w:rPr>
        <w:t>aktury/faktur VAT do 04-12-2015</w:t>
      </w:r>
      <w:r w:rsidR="00280713" w:rsidRPr="006C27BB">
        <w:rPr>
          <w:rFonts w:ascii="Times New Roman" w:eastAsia="Times New Roman" w:hAnsi="Times New Roman" w:cs="Times New Roman"/>
          <w:sz w:val="24"/>
          <w:szCs w:val="24"/>
        </w:rPr>
        <w:t xml:space="preserve"> z możliwością  odmowy przyjęcia faktury/faktur po tym terminie.</w:t>
      </w:r>
    </w:p>
    <w:p w14:paraId="60852FA6" w14:textId="77777777" w:rsidR="006C27BB" w:rsidRPr="00C316AD" w:rsidRDefault="006C27BB" w:rsidP="006C27B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962F9" w14:textId="77777777" w:rsidR="00FD65A6" w:rsidRPr="00C316AD" w:rsidRDefault="00FD65A6" w:rsidP="00024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962FA" w14:textId="77777777" w:rsidR="00FD65A6" w:rsidRPr="00C316AD" w:rsidRDefault="00FD65A6" w:rsidP="00024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 WARUNKI DOSTAWY</w:t>
      </w:r>
    </w:p>
    <w:p w14:paraId="73C962FB" w14:textId="03CCE62F" w:rsidR="00A85767" w:rsidRPr="00C316AD" w:rsidRDefault="00A85767" w:rsidP="00280713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00000A"/>
        </w:rPr>
      </w:pPr>
      <w:r w:rsidRPr="00C316AD">
        <w:rPr>
          <w:rFonts w:ascii="Times New Roman" w:hAnsi="Times New Roman" w:cs="Times New Roman"/>
          <w:b/>
          <w:color w:val="00000A"/>
        </w:rPr>
        <w:t>Ostateczny termin na podpisanie protokołu odbioru każdego materiału promocyjnego (</w:t>
      </w:r>
      <w:r w:rsidR="006C27BB">
        <w:rPr>
          <w:rFonts w:ascii="Times New Roman" w:hAnsi="Times New Roman" w:cs="Times New Roman"/>
          <w:b/>
          <w:color w:val="00000A"/>
        </w:rPr>
        <w:t xml:space="preserve">zadanie </w:t>
      </w:r>
      <w:r w:rsidRPr="00C316AD">
        <w:rPr>
          <w:rFonts w:ascii="Times New Roman" w:hAnsi="Times New Roman" w:cs="Times New Roman"/>
          <w:b/>
          <w:color w:val="00000A"/>
        </w:rPr>
        <w:t xml:space="preserve">1-6) upływa z dniem 01-12-2015. </w:t>
      </w:r>
    </w:p>
    <w:p w14:paraId="73C962FD" w14:textId="77777777" w:rsidR="00280713" w:rsidRPr="00C316AD" w:rsidRDefault="00280713" w:rsidP="00A85767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/>
        </w:rPr>
      </w:pPr>
      <w:r w:rsidRPr="00C316AD">
        <w:rPr>
          <w:rFonts w:ascii="Times New Roman" w:hAnsi="Times New Roman" w:cs="Times New Roman"/>
          <w:color w:val="00000A"/>
        </w:rPr>
        <w:t xml:space="preserve">Dostawa  </w:t>
      </w:r>
      <w:r w:rsidRPr="00C316AD">
        <w:rPr>
          <w:rFonts w:ascii="Times New Roman" w:hAnsi="Times New Roman" w:cs="Times New Roman"/>
        </w:rPr>
        <w:t xml:space="preserve">do wskazanego  pomieszczenia (Dział Metodyczno-Organizacyjny </w:t>
      </w:r>
      <w:r w:rsidR="00A85767" w:rsidRPr="00C316AD">
        <w:rPr>
          <w:rFonts w:ascii="Times New Roman" w:hAnsi="Times New Roman" w:cs="Times New Roman"/>
        </w:rPr>
        <w:t>tel. 71 37 15 819)</w:t>
      </w:r>
      <w:r w:rsidRPr="00C316AD">
        <w:rPr>
          <w:rFonts w:ascii="Times New Roman" w:hAnsi="Times New Roman" w:cs="Times New Roman"/>
        </w:rPr>
        <w:t xml:space="preserve"> w </w:t>
      </w:r>
      <w:r w:rsidRPr="00C316AD">
        <w:rPr>
          <w:rFonts w:ascii="Times New Roman" w:hAnsi="Times New Roman" w:cs="Times New Roman"/>
          <w:color w:val="00000A"/>
        </w:rPr>
        <w:t>RCKiK</w:t>
      </w:r>
      <w:r w:rsidRPr="00C316AD">
        <w:rPr>
          <w:rFonts w:ascii="Times New Roman" w:hAnsi="Times New Roman" w:cs="Times New Roman"/>
        </w:rPr>
        <w:t xml:space="preserve"> mieszczącego się w  siedzibie Zamawiającego we Wrocławiu, ul. Czerwonego Krzyża 5/9 od poniedziałku do piątku w godz. 8.00 – 13.00</w:t>
      </w:r>
      <w:r w:rsidRPr="00C316AD">
        <w:rPr>
          <w:rFonts w:ascii="Times New Roman" w:hAnsi="Times New Roman" w:cs="Times New Roman"/>
          <w:color w:val="00000A"/>
        </w:rPr>
        <w:t xml:space="preserve">  - </w:t>
      </w:r>
      <w:r w:rsidR="00A85767" w:rsidRPr="00C316AD">
        <w:rPr>
          <w:rFonts w:ascii="Times New Roman" w:hAnsi="Times New Roman" w:cs="Times New Roman"/>
          <w:color w:val="00000A"/>
        </w:rPr>
        <w:t>(</w:t>
      </w:r>
      <w:r w:rsidRPr="00C316AD">
        <w:rPr>
          <w:rFonts w:ascii="Times New Roman" w:hAnsi="Times New Roman" w:cs="Times New Roman"/>
          <w:color w:val="00000A"/>
        </w:rPr>
        <w:t>dotyczy pozycji</w:t>
      </w:r>
      <w:r w:rsidR="008F2ACF" w:rsidRPr="00C316AD">
        <w:rPr>
          <w:rFonts w:ascii="Times New Roman" w:hAnsi="Times New Roman" w:cs="Times New Roman"/>
          <w:color w:val="00000A"/>
        </w:rPr>
        <w:t xml:space="preserve"> 1, 3, 4, 5)</w:t>
      </w:r>
    </w:p>
    <w:p w14:paraId="73C962FE" w14:textId="77777777" w:rsidR="00280713" w:rsidRPr="00C316AD" w:rsidRDefault="00280713" w:rsidP="00280713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00000A"/>
        </w:rPr>
      </w:pPr>
      <w:r w:rsidRPr="00C316AD">
        <w:rPr>
          <w:rFonts w:ascii="Times New Roman" w:hAnsi="Times New Roman" w:cs="Times New Roman"/>
          <w:color w:val="00000A"/>
        </w:rPr>
        <w:t>Dostawy będą się odbywać na koszt i ryzyko Wykonawcy.</w:t>
      </w:r>
    </w:p>
    <w:p w14:paraId="73C962FF" w14:textId="13D4717E" w:rsidR="00280713" w:rsidRPr="00C316AD" w:rsidRDefault="00280713" w:rsidP="00280713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00000A"/>
        </w:rPr>
      </w:pPr>
      <w:r w:rsidRPr="00C316AD">
        <w:rPr>
          <w:rFonts w:ascii="Times New Roman" w:hAnsi="Times New Roman" w:cs="Times New Roman"/>
          <w:color w:val="00000A"/>
        </w:rPr>
        <w:t>Dostawy asortymentu związanego z montażem i instalacją</w:t>
      </w:r>
      <w:r w:rsidR="00A85767" w:rsidRPr="00C316AD">
        <w:rPr>
          <w:rFonts w:ascii="Times New Roman" w:hAnsi="Times New Roman" w:cs="Times New Roman"/>
          <w:color w:val="00000A"/>
        </w:rPr>
        <w:t xml:space="preserve"> (pozycja 2, 6)</w:t>
      </w:r>
      <w:r w:rsidRPr="00C316AD">
        <w:rPr>
          <w:rFonts w:ascii="Times New Roman" w:hAnsi="Times New Roman" w:cs="Times New Roman"/>
          <w:color w:val="00000A"/>
        </w:rPr>
        <w:t xml:space="preserve"> muszą odbywać się w terminie wcześniej uzgodnionym z Zamawiającym.</w:t>
      </w:r>
      <w:r w:rsidR="00A85767" w:rsidRPr="00C316AD">
        <w:rPr>
          <w:rFonts w:ascii="Times New Roman" w:hAnsi="Times New Roman" w:cs="Times New Roman"/>
          <w:color w:val="00000A"/>
        </w:rPr>
        <w:t xml:space="preserve"> (Dział Techniczny tel. 71 37 15</w:t>
      </w:r>
      <w:r w:rsidR="000559BF" w:rsidRPr="00C316AD">
        <w:rPr>
          <w:rFonts w:ascii="Times New Roman" w:hAnsi="Times New Roman" w:cs="Times New Roman"/>
          <w:color w:val="00000A"/>
        </w:rPr>
        <w:t> </w:t>
      </w:r>
      <w:r w:rsidR="00A85767" w:rsidRPr="00C316AD">
        <w:rPr>
          <w:rFonts w:ascii="Times New Roman" w:hAnsi="Times New Roman" w:cs="Times New Roman"/>
          <w:color w:val="00000A"/>
        </w:rPr>
        <w:t>856)</w:t>
      </w:r>
    </w:p>
    <w:p w14:paraId="73C96300" w14:textId="77777777" w:rsidR="00FD65A6" w:rsidRPr="00C316AD" w:rsidRDefault="00FD65A6" w:rsidP="0028071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96301" w14:textId="77777777" w:rsidR="00FD65A6" w:rsidRPr="00C316AD" w:rsidRDefault="00FD65A6" w:rsidP="00024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96302" w14:textId="77777777" w:rsidR="00B57CF2" w:rsidRPr="00C316AD" w:rsidRDefault="00FD65A6" w:rsidP="00FD6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IV DOKUMENTY, KTÓRE </w:t>
      </w:r>
      <w:r w:rsidR="00B402CC" w:rsidRPr="00C316AD">
        <w:rPr>
          <w:rFonts w:ascii="Times New Roman" w:hAnsi="Times New Roman" w:cs="Times New Roman"/>
          <w:b/>
          <w:sz w:val="24"/>
          <w:szCs w:val="24"/>
        </w:rPr>
        <w:t>NALEŻY ZAŁĄCZYĆ</w:t>
      </w:r>
      <w:r w:rsidRPr="00C316AD">
        <w:rPr>
          <w:rFonts w:ascii="Times New Roman" w:hAnsi="Times New Roman" w:cs="Times New Roman"/>
          <w:b/>
          <w:sz w:val="24"/>
          <w:szCs w:val="24"/>
        </w:rPr>
        <w:t xml:space="preserve"> DO OFERTY</w:t>
      </w:r>
      <w:r w:rsidR="00B402CC" w:rsidRPr="00C316AD">
        <w:rPr>
          <w:rFonts w:ascii="Times New Roman" w:hAnsi="Times New Roman" w:cs="Times New Roman"/>
          <w:b/>
          <w:sz w:val="24"/>
          <w:szCs w:val="24"/>
        </w:rPr>
        <w:t>:</w:t>
      </w:r>
    </w:p>
    <w:p w14:paraId="73C96303" w14:textId="77777777" w:rsidR="00B402CC" w:rsidRPr="00C316AD" w:rsidRDefault="00B402CC" w:rsidP="00B40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należy dołączyć:</w:t>
      </w:r>
    </w:p>
    <w:p w14:paraId="73C96304" w14:textId="77777777" w:rsidR="00B402CC" w:rsidRPr="00C316AD" w:rsidRDefault="00B402CC" w:rsidP="00B402CC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Specyfikację techniczną dla:</w:t>
      </w:r>
    </w:p>
    <w:p w14:paraId="73C96305" w14:textId="77777777" w:rsidR="00B402CC" w:rsidRPr="00C316AD" w:rsidRDefault="00B402CC" w:rsidP="00B402CC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Ekranu (telewizora), </w:t>
      </w:r>
    </w:p>
    <w:p w14:paraId="73C96306" w14:textId="77777777" w:rsidR="00B402CC" w:rsidRPr="00C316AD" w:rsidRDefault="00B402CC" w:rsidP="00B402CC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Kiosku multimedialnego</w:t>
      </w:r>
      <w:r w:rsidR="003A612A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C96307" w14:textId="77777777" w:rsidR="00B402CC" w:rsidRPr="00C316AD" w:rsidRDefault="00B402CC" w:rsidP="00B402CC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Aparatu fotograficznego</w:t>
      </w:r>
    </w:p>
    <w:p w14:paraId="73C96308" w14:textId="77777777" w:rsidR="00B402CC" w:rsidRPr="00C316AD" w:rsidRDefault="00B402CC" w:rsidP="00B402CC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Ścianki reklamowej</w:t>
      </w:r>
    </w:p>
    <w:p w14:paraId="73C96309" w14:textId="77777777" w:rsidR="00B402CC" w:rsidRPr="00C316AD" w:rsidRDefault="00B402CC" w:rsidP="00B402CC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Kostiumu reklamowego</w:t>
      </w:r>
    </w:p>
    <w:p w14:paraId="73C9630A" w14:textId="50DC2347" w:rsidR="004D2F1A" w:rsidRPr="00C316AD" w:rsidRDefault="00BB1A0B" w:rsidP="00B402CC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Wstępny p</w:t>
      </w:r>
      <w:r w:rsidR="004D2F1A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 graficzny:</w:t>
      </w:r>
    </w:p>
    <w:p w14:paraId="73C9630B" w14:textId="77777777" w:rsidR="00B2066E" w:rsidRPr="00C316AD" w:rsidRDefault="00B2066E" w:rsidP="004D2F1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Kiosku mulimedialnego</w:t>
      </w:r>
    </w:p>
    <w:p w14:paraId="73C9630C" w14:textId="77777777" w:rsidR="004D2F1A" w:rsidRPr="00C316AD" w:rsidRDefault="004D2F1A" w:rsidP="004D2F1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Ścianki reklamowej</w:t>
      </w:r>
    </w:p>
    <w:p w14:paraId="73C9630D" w14:textId="77777777" w:rsidR="004D2F1A" w:rsidRPr="00C316AD" w:rsidRDefault="004D2F1A" w:rsidP="004D2F1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Kostiumu reklamowego</w:t>
      </w:r>
    </w:p>
    <w:p w14:paraId="73C9630E" w14:textId="77777777" w:rsidR="004D2F1A" w:rsidRPr="00C316AD" w:rsidRDefault="004D2F1A" w:rsidP="004D2F1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Pylonu reklamowego</w:t>
      </w:r>
    </w:p>
    <w:p w14:paraId="73C9630F" w14:textId="77777777" w:rsidR="00B402CC" w:rsidRPr="00C316AD" w:rsidRDefault="00B402CC" w:rsidP="00B402CC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pylonu</w:t>
      </w:r>
    </w:p>
    <w:p w14:paraId="73C96311" w14:textId="77777777" w:rsidR="00B402CC" w:rsidRPr="00C316AD" w:rsidRDefault="00B402CC" w:rsidP="00B402CC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hAnsi="Times New Roman" w:cs="Times New Roman"/>
          <w:sz w:val="24"/>
          <w:szCs w:val="24"/>
        </w:rPr>
        <w:t>Aktualny odpis z wła</w:t>
      </w:r>
      <w:r w:rsidRPr="00C316AD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316AD">
        <w:rPr>
          <w:rFonts w:ascii="Times New Roman" w:hAnsi="Times New Roman" w:cs="Times New Roman"/>
          <w:sz w:val="24"/>
          <w:szCs w:val="24"/>
        </w:rPr>
        <w:t>ciwego rejestru lub z centralnej ewidencji i informacji o działalności gospodarczej</w:t>
      </w:r>
    </w:p>
    <w:p w14:paraId="73C96312" w14:textId="71CC4F62" w:rsidR="00B402CC" w:rsidRDefault="00B402CC" w:rsidP="00B402CC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Wykonawcy, że </w:t>
      </w:r>
      <w:r w:rsidR="00BE1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przygotuje projekt budowlany i </w:t>
      </w: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zrealizuje zamówienie  na postawie ostatecznego projektu </w:t>
      </w:r>
      <w:r w:rsidR="004D2F1A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graficznego </w:t>
      </w: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zatwierdzone</w:t>
      </w:r>
      <w:r w:rsidR="00B127F9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</w:t>
      </w:r>
      <w:r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</w:t>
      </w:r>
      <w:r w:rsidR="004D2F1A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pozycji </w:t>
      </w:r>
      <w:r w:rsidR="00B2066E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2, </w:t>
      </w:r>
      <w:r w:rsidR="004D2F1A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4,</w:t>
      </w:r>
      <w:r w:rsidR="00B127F9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2F1A" w:rsidRPr="00C316AD">
        <w:rPr>
          <w:rFonts w:ascii="Times New Roman" w:eastAsia="Times New Roman" w:hAnsi="Times New Roman" w:cs="Times New Roman"/>
          <w:sz w:val="24"/>
          <w:szCs w:val="24"/>
          <w:lang w:eastAsia="pl-PL"/>
        </w:rPr>
        <w:t>5,6)</w:t>
      </w:r>
    </w:p>
    <w:p w14:paraId="4F07DFD4" w14:textId="4097E1DA" w:rsidR="001A1088" w:rsidRDefault="001A1088" w:rsidP="00B402CC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podpisze umowę z wybranym wykonawcą w zakresie poszczególnych zadań.</w:t>
      </w:r>
    </w:p>
    <w:p w14:paraId="47728143" w14:textId="012B41C0" w:rsidR="000559BF" w:rsidRDefault="000559BF" w:rsidP="001A108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powiadomi niezwłocznie Zamawiającego o sytuacji, w której zagrożony będzie ostateczny termin realizacji </w:t>
      </w:r>
      <w:r w:rsidR="00BE52EA" w:rsidRPr="001A108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zamówienia.</w:t>
      </w:r>
    </w:p>
    <w:p w14:paraId="3F832F01" w14:textId="58611E29" w:rsidR="005F657A" w:rsidRPr="001A1088" w:rsidRDefault="005F657A" w:rsidP="001A108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088">
        <w:rPr>
          <w:rFonts w:ascii="Times New Roman" w:eastAsia="Times New Roman" w:hAnsi="Times New Roman" w:cs="Times New Roman"/>
          <w:b/>
          <w:lang w:eastAsia="pl-PL"/>
        </w:rPr>
        <w:t>Wszystkie wymagania  i obowiązki wynikające z niniejszego zamówienia wymienione w specyfikacji warunków zamówienia nr 29/z/2015 świadczone będą przez Wykonawcę w ramach wy</w:t>
      </w:r>
      <w:r w:rsidR="001A1088">
        <w:rPr>
          <w:rFonts w:ascii="Times New Roman" w:eastAsia="Times New Roman" w:hAnsi="Times New Roman" w:cs="Times New Roman"/>
          <w:b/>
          <w:lang w:eastAsia="pl-PL"/>
        </w:rPr>
        <w:t>nagrodzenia zawartego w ofercie na poszczególne zadania.</w:t>
      </w:r>
    </w:p>
    <w:p w14:paraId="73C96314" w14:textId="77777777" w:rsidR="00B402CC" w:rsidRPr="00C316AD" w:rsidRDefault="00B402CC" w:rsidP="00B40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96318" w14:textId="77777777" w:rsidR="00B57CF2" w:rsidRPr="00C316AD" w:rsidRDefault="00B57CF2" w:rsidP="00C316AD">
      <w:pPr>
        <w:rPr>
          <w:rFonts w:ascii="Times New Roman" w:hAnsi="Times New Roman" w:cs="Times New Roman"/>
          <w:sz w:val="24"/>
          <w:szCs w:val="24"/>
        </w:rPr>
      </w:pPr>
    </w:p>
    <w:p w14:paraId="73C96319" w14:textId="77777777" w:rsidR="00B57CF2" w:rsidRPr="00C316AD" w:rsidRDefault="00F90D64" w:rsidP="00024DC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316AD">
        <w:rPr>
          <w:rFonts w:ascii="Times New Roman" w:hAnsi="Times New Roman" w:cs="Times New Roman"/>
          <w:sz w:val="24"/>
          <w:szCs w:val="24"/>
        </w:rPr>
        <w:t>DATA I PODPIS</w:t>
      </w:r>
      <w:r w:rsidR="00B2066E" w:rsidRPr="00C316AD">
        <w:rPr>
          <w:rFonts w:ascii="Times New Roman" w:hAnsi="Times New Roman" w:cs="Times New Roman"/>
          <w:sz w:val="24"/>
          <w:szCs w:val="24"/>
        </w:rPr>
        <w:t xml:space="preserve"> DYREKTORA</w:t>
      </w:r>
    </w:p>
    <w:p w14:paraId="73C9631A" w14:textId="77777777" w:rsidR="00F90D64" w:rsidRPr="00C316AD" w:rsidRDefault="00F90D64" w:rsidP="00024D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3C9631B" w14:textId="77777777" w:rsidR="00F90D64" w:rsidRPr="00C316AD" w:rsidRDefault="00F90D64" w:rsidP="00024D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F87DB55" w14:textId="7ECF0F6A" w:rsidR="00451141" w:rsidRPr="00C316AD" w:rsidRDefault="00C316AD" w:rsidP="00C316A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09F6293E" w14:textId="77777777" w:rsidR="00451141" w:rsidRDefault="00451141" w:rsidP="00451141">
      <w:pPr>
        <w:rPr>
          <w:rFonts w:ascii="Times New Roman" w:hAnsi="Times New Roman" w:cs="Times New Roman"/>
          <w:b/>
          <w:sz w:val="24"/>
          <w:szCs w:val="24"/>
        </w:rPr>
      </w:pPr>
    </w:p>
    <w:p w14:paraId="6654C862" w14:textId="77777777" w:rsidR="00D5366E" w:rsidRDefault="00D5366E" w:rsidP="00451141">
      <w:pPr>
        <w:rPr>
          <w:rFonts w:ascii="Times New Roman" w:hAnsi="Times New Roman" w:cs="Times New Roman"/>
          <w:b/>
          <w:sz w:val="24"/>
          <w:szCs w:val="24"/>
        </w:rPr>
      </w:pPr>
    </w:p>
    <w:p w14:paraId="5D983230" w14:textId="77777777" w:rsidR="00D5366E" w:rsidRDefault="00D5366E" w:rsidP="00451141">
      <w:pPr>
        <w:rPr>
          <w:rFonts w:ascii="Times New Roman" w:hAnsi="Times New Roman" w:cs="Times New Roman"/>
          <w:b/>
          <w:sz w:val="24"/>
          <w:szCs w:val="24"/>
        </w:rPr>
      </w:pPr>
    </w:p>
    <w:p w14:paraId="32CA4C6E" w14:textId="77777777" w:rsidR="00D5366E" w:rsidRDefault="00D5366E" w:rsidP="00451141">
      <w:pPr>
        <w:rPr>
          <w:rFonts w:ascii="Times New Roman" w:hAnsi="Times New Roman" w:cs="Times New Roman"/>
          <w:b/>
          <w:sz w:val="24"/>
          <w:szCs w:val="24"/>
        </w:rPr>
      </w:pPr>
    </w:p>
    <w:p w14:paraId="15E2EE82" w14:textId="77777777" w:rsidR="00D5366E" w:rsidRDefault="00D5366E" w:rsidP="00451141">
      <w:pPr>
        <w:rPr>
          <w:rFonts w:ascii="Times New Roman" w:hAnsi="Times New Roman" w:cs="Times New Roman"/>
          <w:b/>
          <w:sz w:val="24"/>
          <w:szCs w:val="24"/>
        </w:rPr>
      </w:pPr>
    </w:p>
    <w:p w14:paraId="3DE49CD6" w14:textId="77777777" w:rsidR="00D5366E" w:rsidRDefault="00D5366E" w:rsidP="00451141">
      <w:pPr>
        <w:rPr>
          <w:rFonts w:ascii="Times New Roman" w:hAnsi="Times New Roman" w:cs="Times New Roman"/>
          <w:b/>
          <w:sz w:val="24"/>
          <w:szCs w:val="24"/>
        </w:rPr>
      </w:pPr>
    </w:p>
    <w:p w14:paraId="07632E7A" w14:textId="77777777" w:rsidR="00D5366E" w:rsidRDefault="00D5366E" w:rsidP="00451141">
      <w:pPr>
        <w:rPr>
          <w:rFonts w:ascii="Times New Roman" w:hAnsi="Times New Roman" w:cs="Times New Roman"/>
          <w:b/>
          <w:sz w:val="24"/>
          <w:szCs w:val="24"/>
        </w:rPr>
      </w:pPr>
    </w:p>
    <w:p w14:paraId="65A72EBB" w14:textId="77777777" w:rsidR="002B5E56" w:rsidRPr="00C316AD" w:rsidRDefault="002B5E56" w:rsidP="00451141">
      <w:pPr>
        <w:rPr>
          <w:rFonts w:ascii="Times New Roman" w:hAnsi="Times New Roman" w:cs="Times New Roman"/>
          <w:b/>
          <w:sz w:val="24"/>
          <w:szCs w:val="24"/>
        </w:rPr>
      </w:pPr>
    </w:p>
    <w:p w14:paraId="73C9632F" w14:textId="77777777" w:rsidR="00B57CF2" w:rsidRPr="00C316AD" w:rsidRDefault="00B57CF2" w:rsidP="00B57CF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16AD">
        <w:rPr>
          <w:rFonts w:ascii="Times New Roman" w:hAnsi="Times New Roman" w:cs="Times New Roman"/>
          <w:b/>
          <w:sz w:val="24"/>
          <w:szCs w:val="24"/>
        </w:rPr>
        <w:lastRenderedPageBreak/>
        <w:t>Załącznik nr 1 – opis telewizora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2"/>
        <w:gridCol w:w="4376"/>
      </w:tblGrid>
      <w:tr w:rsidR="002E50F0" w:rsidRPr="00C316AD" w14:paraId="73C96332" w14:textId="77777777" w:rsidTr="00F1680E">
        <w:tc>
          <w:tcPr>
            <w:tcW w:w="4912" w:type="dxa"/>
          </w:tcPr>
          <w:p w14:paraId="73C96330" w14:textId="67393110" w:rsidR="002E50F0" w:rsidRPr="00C316AD" w:rsidRDefault="008B38A3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Telewizor</w:t>
            </w:r>
          </w:p>
        </w:tc>
        <w:tc>
          <w:tcPr>
            <w:tcW w:w="4376" w:type="dxa"/>
          </w:tcPr>
          <w:p w14:paraId="73C96331" w14:textId="34B2D274" w:rsidR="002E50F0" w:rsidRPr="00C316AD" w:rsidRDefault="008B38A3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Parametry nie gorsze niż:</w:t>
            </w:r>
          </w:p>
        </w:tc>
      </w:tr>
      <w:tr w:rsidR="008B2426" w:rsidRPr="00C316AD" w14:paraId="73C96335" w14:textId="77777777" w:rsidTr="00F1680E">
        <w:tc>
          <w:tcPr>
            <w:tcW w:w="4912" w:type="dxa"/>
          </w:tcPr>
          <w:p w14:paraId="73C96333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 xml:space="preserve">Ekran: 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34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49-50 cali</w:t>
            </w:r>
          </w:p>
        </w:tc>
      </w:tr>
      <w:tr w:rsidR="008B2426" w:rsidRPr="00C316AD" w14:paraId="73C96338" w14:textId="77777777" w:rsidTr="00F1680E">
        <w:tc>
          <w:tcPr>
            <w:tcW w:w="4912" w:type="dxa"/>
          </w:tcPr>
          <w:p w14:paraId="73C96336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Rozdzielczość: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37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4K UHD, 3840 x 2160</w:t>
            </w:r>
          </w:p>
        </w:tc>
      </w:tr>
      <w:tr w:rsidR="008B2426" w:rsidRPr="00C316AD" w14:paraId="73C9633B" w14:textId="77777777" w:rsidTr="00F1680E">
        <w:tc>
          <w:tcPr>
            <w:tcW w:w="4912" w:type="dxa"/>
          </w:tcPr>
          <w:p w14:paraId="73C96339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Tuner: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3A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DVB-C - cyfrowy kablowy, DVB-T/T2 - cyfrowy naziemny, analogowy</w:t>
            </w:r>
          </w:p>
        </w:tc>
      </w:tr>
      <w:tr w:rsidR="008B2426" w:rsidRPr="00C316AD" w14:paraId="73C9633E" w14:textId="77777777" w:rsidTr="00F1680E">
        <w:tc>
          <w:tcPr>
            <w:tcW w:w="4912" w:type="dxa"/>
          </w:tcPr>
          <w:p w14:paraId="73C9633C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 xml:space="preserve">Moc głośników: 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3D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2 x 10 W</w:t>
            </w:r>
          </w:p>
        </w:tc>
      </w:tr>
      <w:tr w:rsidR="008B2426" w:rsidRPr="00C316AD" w14:paraId="73C96341" w14:textId="77777777" w:rsidTr="00F1680E">
        <w:tc>
          <w:tcPr>
            <w:tcW w:w="4912" w:type="dxa"/>
          </w:tcPr>
          <w:p w14:paraId="73C9633F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Wi-Fi: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40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8B2426" w:rsidRPr="00C316AD" w14:paraId="73C96344" w14:textId="77777777" w:rsidTr="00F1680E">
        <w:tc>
          <w:tcPr>
            <w:tcW w:w="4912" w:type="dxa"/>
          </w:tcPr>
          <w:p w14:paraId="73C96342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Przeglądarka internetowa: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43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8B2426" w:rsidRPr="00C316AD" w14:paraId="73C96347" w14:textId="77777777" w:rsidTr="00F1680E">
        <w:tc>
          <w:tcPr>
            <w:tcW w:w="4912" w:type="dxa"/>
          </w:tcPr>
          <w:p w14:paraId="73C96345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Nagrywanie na USB 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46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8B2426" w:rsidRPr="00C316AD" w14:paraId="73C9634A" w14:textId="77777777" w:rsidTr="00F1680E">
        <w:tc>
          <w:tcPr>
            <w:tcW w:w="4912" w:type="dxa"/>
          </w:tcPr>
          <w:p w14:paraId="73C96348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 xml:space="preserve">Menu w języku polskim: 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49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8B2426" w:rsidRPr="00C316AD" w14:paraId="73C9634D" w14:textId="77777777" w:rsidTr="00F1680E">
        <w:tc>
          <w:tcPr>
            <w:tcW w:w="4912" w:type="dxa"/>
          </w:tcPr>
          <w:p w14:paraId="73C9634B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Liczba złączy HDMI: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4C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2426" w:rsidRPr="00C316AD" w14:paraId="73C96350" w14:textId="77777777" w:rsidTr="00F1680E">
        <w:tc>
          <w:tcPr>
            <w:tcW w:w="4912" w:type="dxa"/>
          </w:tcPr>
          <w:p w14:paraId="73C9634E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Liczba złączy USB: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4F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2426" w:rsidRPr="00C316AD" w14:paraId="73C96353" w14:textId="77777777" w:rsidTr="00F1680E">
        <w:tc>
          <w:tcPr>
            <w:tcW w:w="4912" w:type="dxa"/>
          </w:tcPr>
          <w:p w14:paraId="73C96351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Złącze EURO: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52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426" w:rsidRPr="00C316AD" w14:paraId="73C96356" w14:textId="77777777" w:rsidTr="00F1680E">
        <w:tc>
          <w:tcPr>
            <w:tcW w:w="4912" w:type="dxa"/>
          </w:tcPr>
          <w:p w14:paraId="73C96354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 xml:space="preserve">Czytnik kart pamięci: 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55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SD, SDHC, SDXC</w:t>
            </w:r>
          </w:p>
        </w:tc>
      </w:tr>
      <w:tr w:rsidR="008B2426" w:rsidRPr="00C316AD" w14:paraId="73C96359" w14:textId="77777777" w:rsidTr="00F1680E">
        <w:tc>
          <w:tcPr>
            <w:tcW w:w="4912" w:type="dxa"/>
          </w:tcPr>
          <w:p w14:paraId="73C96357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Złącze Ethernet (LAN):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58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8B2426" w:rsidRPr="00C316AD" w14:paraId="73C9635C" w14:textId="77777777" w:rsidTr="00F1680E">
        <w:tc>
          <w:tcPr>
            <w:tcW w:w="4912" w:type="dxa"/>
          </w:tcPr>
          <w:p w14:paraId="73C9635A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Klasa energetyczna: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5B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B2426" w:rsidRPr="00C316AD" w14:paraId="73C9635F" w14:textId="77777777" w:rsidTr="00F1680E">
        <w:tc>
          <w:tcPr>
            <w:tcW w:w="4912" w:type="dxa"/>
          </w:tcPr>
          <w:p w14:paraId="73C9635D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"Typowy" pobór mocy (tryb włączenia):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5E" w14:textId="77777777" w:rsidR="00F1680E" w:rsidRPr="00C316AD" w:rsidRDefault="00F1680E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93 W</w:t>
            </w:r>
          </w:p>
        </w:tc>
      </w:tr>
      <w:tr w:rsidR="008B2426" w:rsidRPr="00C316AD" w14:paraId="73C96362" w14:textId="77777777" w:rsidTr="00F1680E">
        <w:tc>
          <w:tcPr>
            <w:tcW w:w="4912" w:type="dxa"/>
          </w:tcPr>
          <w:p w14:paraId="73C96360" w14:textId="77777777" w:rsidR="00F1680E" w:rsidRPr="00C316AD" w:rsidRDefault="00F1680E" w:rsidP="00F1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Roczne zużycie energii: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61" w14:textId="77777777" w:rsidR="00F1680E" w:rsidRPr="00C316AD" w:rsidRDefault="00AE65E4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 xml:space="preserve">Nie więcej niż </w:t>
            </w:r>
            <w:r w:rsidR="00F1680E" w:rsidRPr="00C316AD">
              <w:rPr>
                <w:rFonts w:ascii="Times New Roman" w:hAnsi="Times New Roman" w:cs="Times New Roman"/>
                <w:sz w:val="24"/>
                <w:szCs w:val="24"/>
              </w:rPr>
              <w:t>129 kWh</w:t>
            </w:r>
          </w:p>
        </w:tc>
      </w:tr>
      <w:tr w:rsidR="008B2426" w:rsidRPr="00C316AD" w14:paraId="73C96365" w14:textId="77777777" w:rsidTr="00F1680E">
        <w:tc>
          <w:tcPr>
            <w:tcW w:w="4912" w:type="dxa"/>
          </w:tcPr>
          <w:p w14:paraId="73C96363" w14:textId="77777777" w:rsidR="00F1680E" w:rsidRPr="00C316AD" w:rsidRDefault="00F1680E" w:rsidP="00AE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 xml:space="preserve">Zasilanie: 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64" w14:textId="77777777" w:rsidR="00F1680E" w:rsidRPr="00C316AD" w:rsidRDefault="00AE65E4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220 - 240 V 50/60 Hz</w:t>
            </w:r>
          </w:p>
        </w:tc>
      </w:tr>
      <w:tr w:rsidR="008B2426" w:rsidRPr="00C316AD" w14:paraId="73C96368" w14:textId="77777777" w:rsidTr="00F1680E">
        <w:tc>
          <w:tcPr>
            <w:tcW w:w="4912" w:type="dxa"/>
          </w:tcPr>
          <w:p w14:paraId="73C96366" w14:textId="77777777" w:rsidR="00F1680E" w:rsidRPr="00C316AD" w:rsidRDefault="00F1680E" w:rsidP="00AE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Technologia obrazu: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6" w:type="dxa"/>
          </w:tcPr>
          <w:p w14:paraId="73C96367" w14:textId="77777777" w:rsidR="00F1680E" w:rsidRPr="00C316AD" w:rsidRDefault="00AE65E4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Telewizory 4K,  Telewizory LED</w:t>
            </w:r>
          </w:p>
        </w:tc>
      </w:tr>
      <w:tr w:rsidR="00AE65E4" w:rsidRPr="00C316AD" w14:paraId="73C9636B" w14:textId="77777777" w:rsidTr="00F1680E">
        <w:tc>
          <w:tcPr>
            <w:tcW w:w="4912" w:type="dxa"/>
          </w:tcPr>
          <w:p w14:paraId="73C96369" w14:textId="77777777" w:rsidR="00AE65E4" w:rsidRPr="00C316AD" w:rsidRDefault="00AE65E4" w:rsidP="00AE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Certyfikaty:</w:t>
            </w:r>
          </w:p>
        </w:tc>
        <w:tc>
          <w:tcPr>
            <w:tcW w:w="4376" w:type="dxa"/>
          </w:tcPr>
          <w:p w14:paraId="73C9636A" w14:textId="77777777" w:rsidR="00AE65E4" w:rsidRPr="00C316AD" w:rsidRDefault="00AE65E4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Deklaracja zgodności CE</w:t>
            </w:r>
          </w:p>
        </w:tc>
      </w:tr>
      <w:tr w:rsidR="00E30A27" w:rsidRPr="00C316AD" w14:paraId="73C9636E" w14:textId="77777777" w:rsidTr="00F1680E">
        <w:tc>
          <w:tcPr>
            <w:tcW w:w="4912" w:type="dxa"/>
          </w:tcPr>
          <w:p w14:paraId="73C9636C" w14:textId="77777777" w:rsidR="00E30A27" w:rsidRPr="00C316AD" w:rsidRDefault="00E30A27" w:rsidP="00AE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Produkt fabrycznie nowy</w:t>
            </w:r>
          </w:p>
        </w:tc>
        <w:tc>
          <w:tcPr>
            <w:tcW w:w="4376" w:type="dxa"/>
          </w:tcPr>
          <w:p w14:paraId="73C9636D" w14:textId="77777777" w:rsidR="00E30A27" w:rsidRPr="00C316AD" w:rsidRDefault="00E30A27" w:rsidP="001A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0B" w:rsidRPr="00C316AD" w14:paraId="73C96371" w14:textId="77777777" w:rsidTr="00F1680E">
        <w:tc>
          <w:tcPr>
            <w:tcW w:w="4912" w:type="dxa"/>
          </w:tcPr>
          <w:p w14:paraId="73C9636F" w14:textId="77777777" w:rsidR="00CC2F0B" w:rsidRPr="00C316AD" w:rsidRDefault="00CC2F0B" w:rsidP="00AE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4376" w:type="dxa"/>
          </w:tcPr>
          <w:p w14:paraId="73C96370" w14:textId="4C753DB0" w:rsidR="00CC2F0B" w:rsidRPr="00C316AD" w:rsidRDefault="00747A02" w:rsidP="0074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 xml:space="preserve">Zgodnie z gwarancja producenta , min 24-miesiące </w:t>
            </w:r>
          </w:p>
        </w:tc>
      </w:tr>
    </w:tbl>
    <w:p w14:paraId="73C96372" w14:textId="77777777" w:rsidR="00B57CF2" w:rsidRPr="00C316AD" w:rsidRDefault="00B57CF2" w:rsidP="00024D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3C96373" w14:textId="77777777" w:rsidR="00F70049" w:rsidRPr="00C316AD" w:rsidRDefault="00F70049" w:rsidP="00AE65E4">
      <w:pPr>
        <w:rPr>
          <w:rFonts w:ascii="Times New Roman" w:hAnsi="Times New Roman" w:cs="Times New Roman"/>
          <w:sz w:val="24"/>
          <w:szCs w:val="24"/>
        </w:rPr>
      </w:pPr>
    </w:p>
    <w:p w14:paraId="73C96374" w14:textId="77777777" w:rsidR="00B2066E" w:rsidRPr="00C316AD" w:rsidRDefault="00B2066E" w:rsidP="00AE65E4">
      <w:pPr>
        <w:rPr>
          <w:rFonts w:ascii="Times New Roman" w:hAnsi="Times New Roman" w:cs="Times New Roman"/>
          <w:sz w:val="24"/>
          <w:szCs w:val="24"/>
        </w:rPr>
      </w:pPr>
    </w:p>
    <w:p w14:paraId="73C96375" w14:textId="77777777" w:rsidR="00B2066E" w:rsidRPr="00C316AD" w:rsidRDefault="00B2066E" w:rsidP="00AE65E4">
      <w:pPr>
        <w:rPr>
          <w:rFonts w:ascii="Times New Roman" w:hAnsi="Times New Roman" w:cs="Times New Roman"/>
          <w:sz w:val="24"/>
          <w:szCs w:val="24"/>
        </w:rPr>
      </w:pPr>
    </w:p>
    <w:p w14:paraId="73C96376" w14:textId="77777777" w:rsidR="00B2066E" w:rsidRPr="00C316AD" w:rsidRDefault="00B2066E" w:rsidP="00AE65E4">
      <w:pPr>
        <w:rPr>
          <w:rFonts w:ascii="Times New Roman" w:hAnsi="Times New Roman" w:cs="Times New Roman"/>
          <w:sz w:val="24"/>
          <w:szCs w:val="24"/>
        </w:rPr>
      </w:pPr>
    </w:p>
    <w:p w14:paraId="4398EF70" w14:textId="77777777" w:rsidR="00451141" w:rsidRPr="00C316AD" w:rsidRDefault="00451141" w:rsidP="00AE65E4">
      <w:pPr>
        <w:rPr>
          <w:rFonts w:ascii="Times New Roman" w:hAnsi="Times New Roman" w:cs="Times New Roman"/>
          <w:sz w:val="24"/>
          <w:szCs w:val="24"/>
        </w:rPr>
      </w:pPr>
    </w:p>
    <w:p w14:paraId="5D267334" w14:textId="77777777" w:rsidR="00451141" w:rsidRPr="00C316AD" w:rsidRDefault="00451141" w:rsidP="00AE65E4">
      <w:pPr>
        <w:rPr>
          <w:rFonts w:ascii="Times New Roman" w:hAnsi="Times New Roman" w:cs="Times New Roman"/>
          <w:sz w:val="24"/>
          <w:szCs w:val="24"/>
        </w:rPr>
      </w:pPr>
    </w:p>
    <w:p w14:paraId="271E71BA" w14:textId="77777777" w:rsidR="00451141" w:rsidRPr="00C316AD" w:rsidRDefault="00451141" w:rsidP="00AE65E4">
      <w:pPr>
        <w:rPr>
          <w:rFonts w:ascii="Times New Roman" w:hAnsi="Times New Roman" w:cs="Times New Roman"/>
          <w:sz w:val="24"/>
          <w:szCs w:val="24"/>
        </w:rPr>
      </w:pPr>
    </w:p>
    <w:p w14:paraId="73C96377" w14:textId="77777777" w:rsidR="00B2066E" w:rsidRDefault="00B2066E" w:rsidP="00AE65E4">
      <w:pPr>
        <w:rPr>
          <w:rFonts w:ascii="Times New Roman" w:hAnsi="Times New Roman" w:cs="Times New Roman"/>
          <w:sz w:val="24"/>
          <w:szCs w:val="24"/>
        </w:rPr>
      </w:pPr>
    </w:p>
    <w:p w14:paraId="31732479" w14:textId="77777777" w:rsidR="00A6542D" w:rsidRPr="00C316AD" w:rsidRDefault="00A6542D" w:rsidP="00AE65E4">
      <w:pPr>
        <w:rPr>
          <w:rFonts w:ascii="Times New Roman" w:hAnsi="Times New Roman" w:cs="Times New Roman"/>
          <w:sz w:val="24"/>
          <w:szCs w:val="24"/>
        </w:rPr>
      </w:pPr>
    </w:p>
    <w:p w14:paraId="73C96378" w14:textId="77777777" w:rsidR="00F70049" w:rsidRPr="00C316AD" w:rsidRDefault="00F70049" w:rsidP="00F70049">
      <w:pPr>
        <w:pStyle w:val="Akapitzli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16AD">
        <w:rPr>
          <w:rFonts w:ascii="Times New Roman" w:hAnsi="Times New Roman" w:cs="Times New Roman"/>
          <w:b/>
          <w:sz w:val="24"/>
          <w:szCs w:val="24"/>
        </w:rPr>
        <w:lastRenderedPageBreak/>
        <w:t>Załącznik nr 2 –opis komputera w kiosku multimedialnym</w:t>
      </w:r>
    </w:p>
    <w:p w14:paraId="73C96379" w14:textId="77777777" w:rsidR="00F70049" w:rsidRPr="00C316AD" w:rsidRDefault="00F70049" w:rsidP="00F70049">
      <w:pPr>
        <w:pStyle w:val="Akapitzlist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4"/>
        <w:gridCol w:w="6072"/>
      </w:tblGrid>
      <w:tr w:rsidR="008B2426" w:rsidRPr="00C316AD" w14:paraId="73C9637C" w14:textId="77777777" w:rsidTr="00327C46">
        <w:tc>
          <w:tcPr>
            <w:tcW w:w="0" w:type="auto"/>
          </w:tcPr>
          <w:p w14:paraId="73C9637A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Procesor:</w:t>
            </w:r>
          </w:p>
        </w:tc>
        <w:tc>
          <w:tcPr>
            <w:tcW w:w="6072" w:type="dxa"/>
          </w:tcPr>
          <w:p w14:paraId="73C9637B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Min. dwurdzeniowy procesor klasy x86  o częstotliwości min. 2 GHz. Rozmiar pamięci cache 3 poziomu (L3): min. 3 MB</w:t>
            </w:r>
          </w:p>
        </w:tc>
      </w:tr>
      <w:tr w:rsidR="008B2426" w:rsidRPr="00C316AD" w14:paraId="73C9637F" w14:textId="77777777" w:rsidTr="00327C46">
        <w:tc>
          <w:tcPr>
            <w:tcW w:w="0" w:type="auto"/>
          </w:tcPr>
          <w:p w14:paraId="73C9637D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Pamięć RAM:</w:t>
            </w:r>
          </w:p>
        </w:tc>
        <w:tc>
          <w:tcPr>
            <w:tcW w:w="6072" w:type="dxa"/>
          </w:tcPr>
          <w:p w14:paraId="73C9637E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min. 2 GB DDR3</w:t>
            </w:r>
          </w:p>
        </w:tc>
      </w:tr>
      <w:tr w:rsidR="008B2426" w:rsidRPr="00C316AD" w14:paraId="73C96382" w14:textId="77777777" w:rsidTr="00327C46">
        <w:tc>
          <w:tcPr>
            <w:tcW w:w="0" w:type="auto"/>
          </w:tcPr>
          <w:p w14:paraId="73C96380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Dysk twardy:</w:t>
            </w:r>
          </w:p>
        </w:tc>
        <w:tc>
          <w:tcPr>
            <w:tcW w:w="6072" w:type="dxa"/>
          </w:tcPr>
          <w:p w14:paraId="73C96381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min. 250 GB</w:t>
            </w:r>
          </w:p>
        </w:tc>
      </w:tr>
      <w:tr w:rsidR="008B2426" w:rsidRPr="00C316AD" w14:paraId="73C96385" w14:textId="77777777" w:rsidTr="00327C46">
        <w:tc>
          <w:tcPr>
            <w:tcW w:w="0" w:type="auto"/>
          </w:tcPr>
          <w:p w14:paraId="73C96383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Komunikacja przewodowa:</w:t>
            </w:r>
          </w:p>
        </w:tc>
        <w:tc>
          <w:tcPr>
            <w:tcW w:w="6072" w:type="dxa"/>
          </w:tcPr>
          <w:p w14:paraId="73C96384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- Karta sieciowa Ethernet obsługująca przepustowość min. 10/100 Mb/s ze złączem RJ45</w:t>
            </w:r>
          </w:p>
        </w:tc>
      </w:tr>
      <w:tr w:rsidR="008B2426" w:rsidRPr="00C316AD" w14:paraId="73C96388" w14:textId="77777777" w:rsidTr="00327C46">
        <w:tc>
          <w:tcPr>
            <w:tcW w:w="0" w:type="auto"/>
          </w:tcPr>
          <w:p w14:paraId="73C96386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Komunikacja bezprzewodowa:</w:t>
            </w:r>
          </w:p>
        </w:tc>
        <w:tc>
          <w:tcPr>
            <w:tcW w:w="6072" w:type="dxa"/>
          </w:tcPr>
          <w:p w14:paraId="73C96387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- karta WiFi IEEE obsługująca standard 802.11 b,g,n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br/>
              <w:t>- w razie potrzeby załączona antena wzmacniająca sygnał</w:t>
            </w:r>
          </w:p>
        </w:tc>
      </w:tr>
      <w:tr w:rsidR="008B2426" w:rsidRPr="00C316AD" w14:paraId="73C9638B" w14:textId="77777777" w:rsidTr="00327C46">
        <w:tc>
          <w:tcPr>
            <w:tcW w:w="0" w:type="auto"/>
          </w:tcPr>
          <w:p w14:paraId="73C96389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Komunikacja GSM (4G LTE)</w:t>
            </w:r>
          </w:p>
        </w:tc>
        <w:tc>
          <w:tcPr>
            <w:tcW w:w="6072" w:type="dxa"/>
          </w:tcPr>
          <w:p w14:paraId="73C9638A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- modem GSM działający na częstotliwościach 850/ 900 / 1800 / 1900 / 2100 MHz (EDGE, GPRS, GSM, HSDPA, HSPA+, HSUPA, UMTS, LTE)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br/>
              <w:t>- prędkość maks. przy łączu LTE 150 Mbps (pobieranie), 50 Mbps (wysyłanie)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br/>
              <w:t>- w razie potrzeby załączona antena wzmacniająca sygnał</w:t>
            </w:r>
          </w:p>
        </w:tc>
      </w:tr>
      <w:tr w:rsidR="008B2426" w:rsidRPr="00C316AD" w14:paraId="73C9638E" w14:textId="77777777" w:rsidTr="00327C46">
        <w:tc>
          <w:tcPr>
            <w:tcW w:w="0" w:type="auto"/>
          </w:tcPr>
          <w:p w14:paraId="73C9638C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System operacyjny:</w:t>
            </w:r>
          </w:p>
        </w:tc>
        <w:tc>
          <w:tcPr>
            <w:tcW w:w="6072" w:type="dxa"/>
          </w:tcPr>
          <w:p w14:paraId="73C9638D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" w:history="1">
              <w:r w:rsidRPr="00C316AD">
                <w:rPr>
                  <w:rFonts w:ascii="Times New Roman" w:hAnsi="Times New Roman" w:cs="Times New Roman"/>
                  <w:sz w:val="24"/>
                  <w:szCs w:val="24"/>
                </w:rPr>
                <w:t xml:space="preserve">MICROSOFT Windows min. w wersji „7” </w:t>
              </w:r>
            </w:hyperlink>
          </w:p>
        </w:tc>
      </w:tr>
      <w:tr w:rsidR="008B2426" w:rsidRPr="00C316AD" w14:paraId="73C96391" w14:textId="77777777" w:rsidTr="00327C46">
        <w:tc>
          <w:tcPr>
            <w:tcW w:w="0" w:type="auto"/>
          </w:tcPr>
          <w:p w14:paraId="73C9638F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Oprogramowanie:</w:t>
            </w:r>
          </w:p>
        </w:tc>
        <w:tc>
          <w:tcPr>
            <w:tcW w:w="6072" w:type="dxa"/>
          </w:tcPr>
          <w:p w14:paraId="73C96390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- przeglądarka internetowa z możliwością blokowania niechcianych treści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br/>
              <w:t>- program do zdalnego zarządzania kioskiem umożliwiający m.in.: monitoring pracy, backup i archiwizację plików konfiguracyjnych, grupową konfigurację ustawień, aktualizację treści, generowanie statystyk wykorzystania kiosków, archiwizację zdarzeń zarejestrowanych przez system zarządzania.</w:t>
            </w:r>
          </w:p>
        </w:tc>
      </w:tr>
      <w:tr w:rsidR="008B2426" w:rsidRPr="00C316AD" w14:paraId="73C96394" w14:textId="77777777" w:rsidTr="00327C46">
        <w:tc>
          <w:tcPr>
            <w:tcW w:w="0" w:type="auto"/>
          </w:tcPr>
          <w:p w14:paraId="73C96392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Dźwięk:</w:t>
            </w:r>
          </w:p>
        </w:tc>
        <w:tc>
          <w:tcPr>
            <w:tcW w:w="6072" w:type="dxa"/>
          </w:tcPr>
          <w:p w14:paraId="73C96393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- wbudowana karta dźwiękowa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br/>
              <w:t>- wbudowane głośniki stereo ze wzmacniaczem</w:t>
            </w:r>
          </w:p>
        </w:tc>
      </w:tr>
      <w:tr w:rsidR="008B2426" w:rsidRPr="00C316AD" w14:paraId="73C96397" w14:textId="77777777" w:rsidTr="00327C46">
        <w:tc>
          <w:tcPr>
            <w:tcW w:w="0" w:type="auto"/>
          </w:tcPr>
          <w:p w14:paraId="73C96395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Wyświetlacz:</w:t>
            </w:r>
          </w:p>
        </w:tc>
        <w:tc>
          <w:tcPr>
            <w:tcW w:w="6072" w:type="dxa"/>
          </w:tcPr>
          <w:p w14:paraId="73C96396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- dotykowy wyświetlacz LCD o przekątnej obrazu min. 21”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br/>
              <w:t>- rozdzielczość min 1280 x 1024 piksele</w:t>
            </w:r>
          </w:p>
        </w:tc>
      </w:tr>
      <w:tr w:rsidR="008B2426" w:rsidRPr="00C316AD" w14:paraId="73C9639A" w14:textId="77777777" w:rsidTr="00327C46">
        <w:tc>
          <w:tcPr>
            <w:tcW w:w="0" w:type="auto"/>
          </w:tcPr>
          <w:p w14:paraId="73C96398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Zasilanie awaryjne:</w:t>
            </w:r>
          </w:p>
        </w:tc>
        <w:tc>
          <w:tcPr>
            <w:tcW w:w="6072" w:type="dxa"/>
          </w:tcPr>
          <w:p w14:paraId="73C96399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- zasilacz awaryjny UPS zainstalowany w obudowie kiosku podtrzymujący zasilanie na czas min 15 minut.</w:t>
            </w:r>
          </w:p>
        </w:tc>
      </w:tr>
      <w:tr w:rsidR="008B2426" w:rsidRPr="00C316AD" w14:paraId="73C9639D" w14:textId="77777777" w:rsidTr="00327C46">
        <w:tc>
          <w:tcPr>
            <w:tcW w:w="0" w:type="auto"/>
          </w:tcPr>
          <w:p w14:paraId="73C9639B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Certyfikaty i standardy:</w:t>
            </w:r>
          </w:p>
        </w:tc>
        <w:tc>
          <w:tcPr>
            <w:tcW w:w="6072" w:type="dxa"/>
          </w:tcPr>
          <w:p w14:paraId="73C9639C" w14:textId="77777777" w:rsidR="00F70049" w:rsidRPr="00C316AD" w:rsidRDefault="00F70049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 xml:space="preserve">- Certyfikat ISO 9000:2000 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br/>
              <w:t>- Certyfikat ISO 14001:2004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br/>
              <w:t>- Deklaracja zgodności CE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(do oferty należy załączyć kopie certyfikatów </w:t>
            </w:r>
            <w:r w:rsidRPr="00C31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potwierdzającą spełnianie wymogu)</w:t>
            </w:r>
          </w:p>
        </w:tc>
      </w:tr>
      <w:tr w:rsidR="00583E30" w:rsidRPr="00C316AD" w14:paraId="73C963A0" w14:textId="77777777" w:rsidTr="00327C46">
        <w:tc>
          <w:tcPr>
            <w:tcW w:w="0" w:type="auto"/>
          </w:tcPr>
          <w:p w14:paraId="73C9639E" w14:textId="77777777" w:rsidR="00583E30" w:rsidRPr="00C316AD" w:rsidRDefault="00E30A27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Produkt fabrycznie nowy</w:t>
            </w:r>
          </w:p>
        </w:tc>
        <w:tc>
          <w:tcPr>
            <w:tcW w:w="6072" w:type="dxa"/>
          </w:tcPr>
          <w:p w14:paraId="73C9639F" w14:textId="77777777" w:rsidR="00583E30" w:rsidRPr="00C316AD" w:rsidRDefault="00583E30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C08" w:rsidRPr="00C316AD" w14:paraId="73C963A3" w14:textId="77777777" w:rsidTr="00327C46">
        <w:tc>
          <w:tcPr>
            <w:tcW w:w="0" w:type="auto"/>
          </w:tcPr>
          <w:p w14:paraId="73C963A1" w14:textId="77777777" w:rsidR="00690C08" w:rsidRPr="00C316AD" w:rsidRDefault="00690C08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6072" w:type="dxa"/>
          </w:tcPr>
          <w:p w14:paraId="73C963A2" w14:textId="77777777" w:rsidR="00690C08" w:rsidRPr="00C316AD" w:rsidRDefault="00690C08" w:rsidP="00F7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24 miesiące od daty dostawy i montażu</w:t>
            </w:r>
          </w:p>
        </w:tc>
      </w:tr>
    </w:tbl>
    <w:p w14:paraId="73C963A4" w14:textId="77777777" w:rsidR="00F70049" w:rsidRPr="00C316AD" w:rsidRDefault="00F70049" w:rsidP="00024D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3C963A5" w14:textId="77777777" w:rsidR="00AE65E4" w:rsidRPr="00C316AD" w:rsidRDefault="00AE65E4" w:rsidP="00024D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3C963A6" w14:textId="77777777" w:rsidR="002D3083" w:rsidRPr="00C316AD" w:rsidRDefault="002D3083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A7" w14:textId="77777777" w:rsidR="002D3083" w:rsidRPr="00C316AD" w:rsidRDefault="002D3083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A8" w14:textId="77777777" w:rsidR="002D3083" w:rsidRPr="00C316AD" w:rsidRDefault="002D3083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A9" w14:textId="77777777" w:rsidR="002D3083" w:rsidRPr="00C316AD" w:rsidRDefault="002D3083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AA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AB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AC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AD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AE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AF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0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1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2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3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4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5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6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7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8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9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A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B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C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D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E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BF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C0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C1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55FDAC42" w14:textId="77777777" w:rsidR="00451141" w:rsidRPr="00C316AD" w:rsidRDefault="00451141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FC648F3" w14:textId="77777777" w:rsidR="00451141" w:rsidRPr="00C316AD" w:rsidRDefault="00451141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C2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C3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C4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C5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C6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C7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C8" w14:textId="77777777" w:rsidR="00B2066E" w:rsidRPr="00C316AD" w:rsidRDefault="00B2066E" w:rsidP="00AE65E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C963C9" w14:textId="77777777" w:rsidR="00AE65E4" w:rsidRPr="00C316AD" w:rsidRDefault="00AE65E4" w:rsidP="00AE65E4">
      <w:pPr>
        <w:pStyle w:val="Akapitzli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16AD">
        <w:rPr>
          <w:rFonts w:ascii="Times New Roman" w:hAnsi="Times New Roman" w:cs="Times New Roman"/>
          <w:b/>
          <w:sz w:val="24"/>
          <w:szCs w:val="24"/>
        </w:rPr>
        <w:lastRenderedPageBreak/>
        <w:t>Załącznik nr 3 – opis aparatu fotograficznego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78"/>
      </w:tblGrid>
      <w:tr w:rsidR="008B38A3" w:rsidRPr="00C316AD" w14:paraId="44B3C906" w14:textId="77777777" w:rsidTr="008B38A3">
        <w:tc>
          <w:tcPr>
            <w:tcW w:w="3510" w:type="dxa"/>
          </w:tcPr>
          <w:p w14:paraId="5219CE79" w14:textId="1A7980C1" w:rsidR="008B38A3" w:rsidRPr="00C316AD" w:rsidRDefault="008B38A3" w:rsidP="001B0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fotograficzny</w:t>
            </w:r>
          </w:p>
        </w:tc>
        <w:tc>
          <w:tcPr>
            <w:tcW w:w="5778" w:type="dxa"/>
          </w:tcPr>
          <w:p w14:paraId="4312D64B" w14:textId="77777777" w:rsidR="008B38A3" w:rsidRPr="00C316AD" w:rsidRDefault="008B38A3" w:rsidP="001B0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sz w:val="24"/>
                <w:szCs w:val="24"/>
              </w:rPr>
              <w:t>Parametry nie gorsze niż:</w:t>
            </w:r>
          </w:p>
        </w:tc>
      </w:tr>
    </w:tbl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  <w:gridCol w:w="6023"/>
      </w:tblGrid>
      <w:tr w:rsidR="005E6739" w:rsidRPr="005E6739" w14:paraId="17A80495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140BB3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Typ lustrzanki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11A307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Cyfrowa lustrzanka jednoobiektywowa</w:t>
            </w:r>
          </w:p>
        </w:tc>
      </w:tr>
      <w:tr w:rsidR="005E6739" w:rsidRPr="005E6739" w14:paraId="2F84AB66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C49515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Ilość pikseli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980F02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16,2 mln</w:t>
            </w:r>
          </w:p>
        </w:tc>
      </w:tr>
      <w:tr w:rsidR="005E6739" w:rsidRPr="005E6739" w14:paraId="4B3313B1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04292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Proporcje obrazu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F69EB2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3:2</w:t>
            </w:r>
          </w:p>
        </w:tc>
      </w:tr>
      <w:tr w:rsidR="005E6739" w:rsidRPr="005E6739" w14:paraId="2AB84FF3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873F0D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Mocowanie obiektywu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8A8FB8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Mocowanie bagnetowe typu F (połączenie autofokusa za pośrednictwem bagnetu i styków AF)</w:t>
            </w:r>
          </w:p>
        </w:tc>
      </w:tr>
      <w:tr w:rsidR="005E6739" w:rsidRPr="005E6739" w14:paraId="7B4050B5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DFF4DD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Ogniskowa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C1CF73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Około 1,5x ogniskowej obiektywu </w:t>
            </w:r>
          </w:p>
        </w:tc>
      </w:tr>
      <w:tr w:rsidR="005E6739" w:rsidRPr="005E6739" w14:paraId="1D9BAC67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65191A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Procesor obrazu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80E345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EXPEED 2</w:t>
            </w:r>
          </w:p>
        </w:tc>
      </w:tr>
      <w:tr w:rsidR="005E6739" w:rsidRPr="005E6739" w14:paraId="0F7F8F60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1B931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Punkty 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9A7B79" w14:textId="60D37309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Moduł autofokusa z detekcją fazową TTL, dokładną korektą, 39 punktami ostrości (w tym 9 czujnikami krzyżowymi) i diodą wspomagania AF (zasięg około 0,5–3 m)</w:t>
            </w:r>
          </w:p>
        </w:tc>
      </w:tr>
      <w:tr w:rsidR="005E6739" w:rsidRPr="005E6739" w14:paraId="00244760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C151E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Zakres działania 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B2DF11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Od -1 do +19 EV (odpowiednik ISO 100, +20°C)</w:t>
            </w:r>
          </w:p>
        </w:tc>
      </w:tr>
      <w:tr w:rsidR="005E6739" w:rsidRPr="005E6739" w14:paraId="3E61CC03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2EA32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Czas otwarcia migawki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6F3C1B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Od 1/8000 s do 30 s w krokach co 1/3 lub 1/2 EV, czas B, wyzwalacz czasowy (wymaga opcjonalnego pilota zdalnego sterowania ML-L3), X250</w:t>
            </w:r>
          </w:p>
        </w:tc>
      </w:tr>
      <w:tr w:rsidR="005E6739" w:rsidRPr="005E6739" w14:paraId="23DBB97C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C7571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Przestrzeń kolorów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924E89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rgb</w:t>
            </w:r>
          </w:p>
        </w:tc>
      </w:tr>
      <w:tr w:rsidR="005E6739" w:rsidRPr="005E6739" w14:paraId="28F186B8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78A1C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Typ wizjera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2A39A1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Wizjer z pryzmatem pentagonalnym z poziomu oka</w:t>
            </w:r>
          </w:p>
        </w:tc>
      </w:tr>
      <w:tr w:rsidR="005E6739" w:rsidRPr="005E6739" w14:paraId="6DFBF2A3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CA0149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Korekcja dioptrii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A02017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-3 do +1 dptr.</w:t>
            </w:r>
          </w:p>
        </w:tc>
      </w:tr>
      <w:tr w:rsidR="005E6739" w:rsidRPr="005E6739" w14:paraId="71DDE060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537B32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Ekran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AA1B16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Widok pełnoekranowy lub widok miniatur (4, 9 lub 72 zdjęcia naraz lub widok kalendarza) z powiększeniem w trybie odtwarzania, wyświetlaniem filmów, pokazem slajdów, wyświetlaniem histogramów, wskazywaniem najjaśniejszych obszarów, automatycznym obracaniem</w:t>
            </w:r>
          </w:p>
        </w:tc>
      </w:tr>
      <w:tr w:rsidR="005E6739" w:rsidRPr="005E6739" w14:paraId="39F9C447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F5A45B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Fotografowanie w trybie ciagłym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AF1D09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1–5 kl./s (CL) lub 6 kl./s (CH) (zgodnie z wytycznymi organizacji Camera &amp; Imaging Products Association)</w:t>
            </w:r>
          </w:p>
        </w:tc>
      </w:tr>
      <w:tr w:rsidR="005E6739" w:rsidRPr="005E6739" w14:paraId="5595EE3F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BA1BF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Typ zdjęć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A900F2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NEF (RAW): 12- lub 14-bitowy z kompresją bezstratną lub stratną. JPEG: zgodność z podstawowym formatem JPEG, ustawienia kompresji: Fine (około 1:4), Normal (około 1:8) i Basic (około 1:16); dostępne opcje kompresji: Priorytet wielkości i Optymalna jakość.</w:t>
            </w:r>
          </w:p>
        </w:tc>
      </w:tr>
      <w:tr w:rsidR="005E6739" w:rsidRPr="005E6739" w14:paraId="306EF7E4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E1D8C6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lastRenderedPageBreak/>
              <w:t>Rozmiar obrazów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4627BB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4928 x 3264 [L]; 3696 × 2448 [M]; 2464 × 1632 [S]</w:t>
            </w:r>
          </w:p>
        </w:tc>
      </w:tr>
      <w:tr w:rsidR="005E6739" w:rsidRPr="005E6739" w14:paraId="72D62E5E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8C031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Rozmiar filmu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61F3E4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[NTSC] 1920 × 1080 (24p); 24 (23,976) kl./s. 1280 × 720 (30p); 30 (29,97) kl./s. 1280 × 720 (24p); 24 (23,976) kl./s. 640 × 424 (30p); 30 (29,97) kl./s. [PAL] 1920 × 1080 (24p); 24 (23,976) kl./s. 1280 × 720 (25p); 25 kl./s. 1280 × 720 (24p); 24 (23,976)</w:t>
            </w:r>
          </w:p>
        </w:tc>
      </w:tr>
      <w:tr w:rsidR="005E6739" w:rsidRPr="005E6739" w14:paraId="57DFAE87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DC35D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Złącza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FC79F7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USB Hi-Speed. Złącze mini HDMI typu C; monitor aparatu wyłącza się po podłączeniu kabla HDMI. Stereofoniczne typu mini-jack (średnica 3,5 mm)</w:t>
            </w:r>
          </w:p>
        </w:tc>
      </w:tr>
      <w:tr w:rsidR="005E6739" w:rsidRPr="008B38A3" w14:paraId="1E01B6EC" w14:textId="77777777" w:rsidTr="00DB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75AEB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</w:pPr>
            <w:r w:rsidRPr="005E67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pl-PL"/>
              </w:rPr>
              <w:t>Gniazdo kart pamięci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A7B619" w14:textId="77777777" w:rsidR="005E6739" w:rsidRPr="005E6739" w:rsidRDefault="005E6739" w:rsidP="005E6739">
            <w:pPr>
              <w:spacing w:after="0" w:line="243" w:lineRule="atLeast"/>
              <w:rPr>
                <w:rFonts w:ascii="Segoe UI" w:eastAsia="Times New Roman" w:hAnsi="Segoe UI" w:cs="Segoe UI"/>
                <w:sz w:val="21"/>
                <w:szCs w:val="21"/>
                <w:lang w:val="en-US" w:eastAsia="pl-PL"/>
              </w:rPr>
            </w:pPr>
            <w:r w:rsidRPr="005E6739">
              <w:rPr>
                <w:rFonts w:ascii="Segoe UI" w:eastAsia="Times New Roman" w:hAnsi="Segoe UI" w:cs="Segoe UI"/>
                <w:sz w:val="21"/>
                <w:szCs w:val="21"/>
                <w:lang w:val="en-US" w:eastAsia="pl-PL"/>
              </w:rPr>
              <w:t>Karty SD (Secure Digital), SDHC i SDXC</w:t>
            </w:r>
          </w:p>
        </w:tc>
      </w:tr>
    </w:tbl>
    <w:p w14:paraId="6DE664F4" w14:textId="77777777" w:rsidR="005E6739" w:rsidRPr="008B38A3" w:rsidRDefault="005E6739" w:rsidP="005E6739">
      <w:pPr>
        <w:rPr>
          <w:lang w:val="en-US"/>
        </w:rPr>
      </w:pPr>
    </w:p>
    <w:p w14:paraId="3ABBC84C" w14:textId="77777777" w:rsidR="005E6739" w:rsidRPr="005E6739" w:rsidRDefault="005E6739" w:rsidP="005E6739">
      <w:pPr>
        <w:rPr>
          <w:rFonts w:ascii="Segoe UI" w:hAnsi="Segoe UI" w:cs="Segoe UI"/>
          <w:b/>
          <w:sz w:val="21"/>
          <w:szCs w:val="21"/>
        </w:rPr>
      </w:pPr>
      <w:r w:rsidRPr="005E6739">
        <w:rPr>
          <w:rFonts w:ascii="Segoe UI" w:hAnsi="Segoe UI" w:cs="Segoe UI"/>
          <w:b/>
          <w:sz w:val="21"/>
          <w:szCs w:val="21"/>
        </w:rPr>
        <w:t>Torba</w:t>
      </w:r>
    </w:p>
    <w:p w14:paraId="01B0D9DF" w14:textId="713DE5B4" w:rsidR="005E6739" w:rsidRPr="005E6739" w:rsidRDefault="005E6739" w:rsidP="005E6739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5E6739">
        <w:rPr>
          <w:rFonts w:ascii="Segoe UI" w:hAnsi="Segoe UI" w:cs="Segoe UI"/>
          <w:sz w:val="21"/>
          <w:szCs w:val="21"/>
          <w:shd w:val="clear" w:color="auto" w:fill="FFFFFF"/>
        </w:rPr>
        <w:t>- przeznaczona do lustrzanek średniej wielkości</w:t>
      </w:r>
      <w:r w:rsidRPr="005E6739">
        <w:rPr>
          <w:rFonts w:ascii="Segoe UI" w:hAnsi="Segoe UI" w:cs="Segoe UI"/>
          <w:sz w:val="21"/>
          <w:szCs w:val="21"/>
        </w:rPr>
        <w:br/>
      </w:r>
      <w:r w:rsidRPr="005E6739">
        <w:rPr>
          <w:rFonts w:ascii="Segoe UI" w:hAnsi="Segoe UI" w:cs="Segoe UI"/>
          <w:sz w:val="21"/>
          <w:szCs w:val="21"/>
          <w:shd w:val="clear" w:color="auto" w:fill="FFFFFF"/>
        </w:rPr>
        <w:t>- nóżki na spodzie</w:t>
      </w:r>
      <w:r w:rsidRPr="005E6739">
        <w:rPr>
          <w:rFonts w:ascii="Segoe UI" w:hAnsi="Segoe UI" w:cs="Segoe UI"/>
          <w:sz w:val="21"/>
          <w:szCs w:val="21"/>
        </w:rPr>
        <w:br/>
      </w:r>
      <w:r w:rsidRPr="005E6739">
        <w:rPr>
          <w:rFonts w:ascii="Segoe UI" w:hAnsi="Segoe UI" w:cs="Segoe UI"/>
          <w:sz w:val="21"/>
          <w:szCs w:val="21"/>
          <w:shd w:val="clear" w:color="auto" w:fill="FFFFFF"/>
        </w:rPr>
        <w:t>- 2 wewnętrzne komory</w:t>
      </w:r>
      <w:r w:rsidRPr="005E6739">
        <w:rPr>
          <w:rFonts w:ascii="Segoe UI" w:hAnsi="Segoe UI" w:cs="Segoe UI"/>
          <w:sz w:val="21"/>
          <w:szCs w:val="21"/>
        </w:rPr>
        <w:br/>
      </w:r>
      <w:r w:rsidRPr="005E6739">
        <w:rPr>
          <w:rFonts w:ascii="Segoe UI" w:hAnsi="Segoe UI" w:cs="Segoe UI"/>
          <w:sz w:val="21"/>
          <w:szCs w:val="21"/>
          <w:shd w:val="clear" w:color="auto" w:fill="FFFFFF"/>
        </w:rPr>
        <w:t>- 2 zewnętrzne kieszenie</w:t>
      </w:r>
      <w:r w:rsidRPr="005E6739">
        <w:rPr>
          <w:rFonts w:ascii="Segoe UI" w:hAnsi="Segoe UI" w:cs="Segoe UI"/>
          <w:sz w:val="21"/>
          <w:szCs w:val="21"/>
        </w:rPr>
        <w:br/>
      </w:r>
      <w:r w:rsidRPr="005E6739">
        <w:rPr>
          <w:rFonts w:ascii="Segoe UI" w:hAnsi="Segoe UI" w:cs="Segoe UI"/>
          <w:sz w:val="21"/>
          <w:szCs w:val="21"/>
          <w:shd w:val="clear" w:color="auto" w:fill="FFFFFF"/>
        </w:rPr>
        <w:t>- usztywnione dno</w:t>
      </w:r>
      <w:r w:rsidRPr="005E6739">
        <w:rPr>
          <w:rFonts w:ascii="Segoe UI" w:hAnsi="Segoe UI" w:cs="Segoe UI"/>
          <w:sz w:val="21"/>
          <w:szCs w:val="21"/>
        </w:rPr>
        <w:br/>
      </w:r>
      <w:r w:rsidRPr="005E6739">
        <w:rPr>
          <w:rFonts w:ascii="Segoe UI" w:hAnsi="Segoe UI" w:cs="Segoe UI"/>
          <w:sz w:val="21"/>
          <w:szCs w:val="21"/>
          <w:shd w:val="clear" w:color="auto" w:fill="FFFFFF"/>
        </w:rPr>
        <w:t>- pasek na ramię</w:t>
      </w:r>
    </w:p>
    <w:p w14:paraId="78A2EA58" w14:textId="77777777" w:rsidR="005E6739" w:rsidRDefault="005E6739" w:rsidP="005E6739">
      <w:pPr>
        <w:rPr>
          <w:rFonts w:ascii="Segoe UI" w:hAnsi="Segoe UI" w:cs="Segoe UI"/>
          <w:b/>
          <w:sz w:val="21"/>
          <w:szCs w:val="21"/>
          <w:shd w:val="clear" w:color="auto" w:fill="FFFFFF"/>
        </w:rPr>
      </w:pPr>
      <w:r w:rsidRPr="005E6739">
        <w:rPr>
          <w:rFonts w:ascii="Segoe UI" w:hAnsi="Segoe UI" w:cs="Segoe UI"/>
          <w:b/>
          <w:sz w:val="21"/>
          <w:szCs w:val="21"/>
          <w:shd w:val="clear" w:color="auto" w:fill="FFFFFF"/>
        </w:rPr>
        <w:t>Obiektyw</w:t>
      </w:r>
    </w:p>
    <w:p w14:paraId="424D2462" w14:textId="0EEB7D74" w:rsidR="008B38A3" w:rsidRPr="008B38A3" w:rsidRDefault="008B38A3" w:rsidP="005E6739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8B38A3">
        <w:rPr>
          <w:rFonts w:ascii="Segoe UI" w:hAnsi="Segoe UI" w:cs="Segoe UI"/>
          <w:sz w:val="21"/>
          <w:szCs w:val="21"/>
          <w:shd w:val="clear" w:color="auto" w:fill="FFFFFF"/>
        </w:rPr>
        <w:t xml:space="preserve">Parametry: </w:t>
      </w:r>
      <w:r w:rsidRPr="008B38A3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8B38A3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8B38A3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8B38A3">
        <w:rPr>
          <w:rFonts w:ascii="Segoe UI" w:hAnsi="Segoe UI" w:cs="Segoe UI"/>
          <w:sz w:val="21"/>
          <w:szCs w:val="21"/>
          <w:shd w:val="clear" w:color="auto" w:fill="FFFFFF"/>
        </w:rPr>
        <w:tab/>
        <w:t>nie gorsze niż</w:t>
      </w:r>
    </w:p>
    <w:p w14:paraId="1D0523DD" w14:textId="77777777" w:rsidR="005E6739" w:rsidRPr="005E6739" w:rsidRDefault="005E6739" w:rsidP="005E6739">
      <w:pPr>
        <w:shd w:val="clear" w:color="auto" w:fill="FFFFFF"/>
        <w:spacing w:after="0" w:line="364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>Ogniskowa</w:t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  <w:t>50 mm lub 35mm</w:t>
      </w:r>
    </w:p>
    <w:p w14:paraId="693DA36F" w14:textId="77777777" w:rsidR="005E6739" w:rsidRPr="005E6739" w:rsidRDefault="005E6739" w:rsidP="005E6739">
      <w:pPr>
        <w:shd w:val="clear" w:color="auto" w:fill="FFFFFF"/>
        <w:spacing w:after="0" w:line="364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>Maksymalny otwór względny</w:t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  <w:t>f/1,4</w:t>
      </w:r>
    </w:p>
    <w:p w14:paraId="7CB3C478" w14:textId="77777777" w:rsidR="005E6739" w:rsidRPr="005E6739" w:rsidRDefault="005E6739" w:rsidP="005E6739">
      <w:pPr>
        <w:shd w:val="clear" w:color="auto" w:fill="FFFFFF"/>
        <w:spacing w:after="0" w:line="364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>Minimalny otwór względny</w:t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  <w:t>f/16</w:t>
      </w:r>
    </w:p>
    <w:p w14:paraId="1785260F" w14:textId="77777777" w:rsidR="005E6739" w:rsidRPr="005E6739" w:rsidRDefault="005E6739" w:rsidP="005E6739">
      <w:pPr>
        <w:shd w:val="clear" w:color="auto" w:fill="FFFFFF"/>
        <w:spacing w:after="0" w:line="364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>Budowa optyczna obiektywu</w:t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  <w:t>8 soczewek w 7 grupach</w:t>
      </w:r>
    </w:p>
    <w:p w14:paraId="6A11C7AB" w14:textId="77777777" w:rsidR="005E6739" w:rsidRPr="005E6739" w:rsidRDefault="005E6739" w:rsidP="005E6739">
      <w:pPr>
        <w:shd w:val="clear" w:color="auto" w:fill="FFFFFF"/>
        <w:spacing w:after="0" w:line="364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>Kąt widzenia</w:t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  <w:t>46°</w:t>
      </w:r>
    </w:p>
    <w:p w14:paraId="4725CA21" w14:textId="77777777" w:rsidR="005E6739" w:rsidRPr="005E6739" w:rsidRDefault="005E6739" w:rsidP="005E6739">
      <w:pPr>
        <w:shd w:val="clear" w:color="auto" w:fill="FFFFFF"/>
        <w:spacing w:after="0" w:line="364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>Minimalna odległość zdjęciowa</w:t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  <w:t>0,45 m</w:t>
      </w:r>
    </w:p>
    <w:p w14:paraId="0FC83A1E" w14:textId="77777777" w:rsidR="005E6739" w:rsidRPr="005E6739" w:rsidRDefault="005E6739" w:rsidP="005E6739">
      <w:pPr>
        <w:shd w:val="clear" w:color="auto" w:fill="FFFFFF"/>
        <w:spacing w:after="0" w:line="364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>Maksymalna skala odwzorowania</w:t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  <w:t>0,15x</w:t>
      </w:r>
    </w:p>
    <w:p w14:paraId="50BBFD4A" w14:textId="044D072E" w:rsidR="005E6739" w:rsidRPr="005E6739" w:rsidRDefault="005E6739" w:rsidP="005E6739">
      <w:pPr>
        <w:shd w:val="clear" w:color="auto" w:fill="FFFFFF"/>
        <w:spacing w:after="0" w:line="364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ab/>
      </w:r>
    </w:p>
    <w:p w14:paraId="56F0EEED" w14:textId="77777777" w:rsidR="005E6739" w:rsidRPr="005E6739" w:rsidRDefault="005E6739" w:rsidP="005E6739">
      <w:pPr>
        <w:shd w:val="clear" w:color="auto" w:fill="FFFFFF"/>
        <w:spacing w:after="0" w:line="364" w:lineRule="atLeast"/>
        <w:rPr>
          <w:rFonts w:ascii="Segoe UI" w:eastAsia="Times New Roman" w:hAnsi="Segoe UI" w:cs="Segoe UI"/>
          <w:b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b/>
          <w:sz w:val="21"/>
          <w:szCs w:val="21"/>
          <w:lang w:eastAsia="pl-PL"/>
        </w:rPr>
        <w:t>Statyw</w:t>
      </w:r>
    </w:p>
    <w:p w14:paraId="740ADB47" w14:textId="77777777" w:rsidR="005E6739" w:rsidRPr="005E6739" w:rsidRDefault="005E6739" w:rsidP="005E6739">
      <w:pPr>
        <w:shd w:val="clear" w:color="auto" w:fill="FFFFFF"/>
        <w:spacing w:after="0" w:line="364" w:lineRule="atLeast"/>
        <w:rPr>
          <w:rFonts w:ascii="Segoe UI" w:eastAsia="Times New Roman" w:hAnsi="Segoe UI" w:cs="Segoe UI"/>
          <w:b/>
          <w:sz w:val="21"/>
          <w:szCs w:val="21"/>
          <w:lang w:eastAsia="pl-PL"/>
        </w:rPr>
      </w:pPr>
    </w:p>
    <w:p w14:paraId="5F8B232F" w14:textId="1DDEEB64" w:rsidR="005E6739" w:rsidRPr="005E6739" w:rsidRDefault="005E6739" w:rsidP="005E6739">
      <w:pPr>
        <w:shd w:val="clear" w:color="auto" w:fill="FFFFFF"/>
        <w:spacing w:after="60" w:line="240" w:lineRule="auto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 xml:space="preserve">Maksymalna wysokość: 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około </w:t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>152cm</w:t>
      </w:r>
    </w:p>
    <w:p w14:paraId="77D1AD98" w14:textId="746EACC0" w:rsidR="005E6739" w:rsidRPr="005E6739" w:rsidRDefault="005E6739" w:rsidP="005E6739">
      <w:pPr>
        <w:shd w:val="clear" w:color="auto" w:fill="FFFFFF"/>
        <w:spacing w:after="60" w:line="240" w:lineRule="auto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 xml:space="preserve">Wysokość po złożeniu: 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około 58 </w:t>
      </w: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>cm</w:t>
      </w:r>
    </w:p>
    <w:p w14:paraId="41FD9329" w14:textId="1FAB28E8" w:rsidR="005E6739" w:rsidRPr="005E6739" w:rsidRDefault="005E6739" w:rsidP="005E6739">
      <w:pPr>
        <w:shd w:val="clear" w:color="auto" w:fill="FFFFFF"/>
        <w:spacing w:after="60" w:line="240" w:lineRule="auto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 xml:space="preserve">Waga: 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do 1,5 kg</w:t>
      </w:r>
    </w:p>
    <w:p w14:paraId="380357F3" w14:textId="77777777" w:rsidR="005E6739" w:rsidRDefault="005E6739" w:rsidP="005E6739">
      <w:pPr>
        <w:shd w:val="clear" w:color="auto" w:fill="FFFFFF"/>
        <w:spacing w:after="60" w:line="240" w:lineRule="auto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sz w:val="21"/>
          <w:szCs w:val="21"/>
          <w:lang w:eastAsia="pl-PL"/>
        </w:rPr>
        <w:t>Maksymalny udźwig: 3 kg</w:t>
      </w:r>
    </w:p>
    <w:p w14:paraId="6EA22B6A" w14:textId="77777777" w:rsidR="005E6739" w:rsidRDefault="005E6739" w:rsidP="005E6739">
      <w:pPr>
        <w:shd w:val="clear" w:color="auto" w:fill="FFFFFF"/>
        <w:spacing w:after="60" w:line="240" w:lineRule="auto"/>
        <w:jc w:val="both"/>
        <w:rPr>
          <w:rFonts w:ascii="Segoe UI" w:eastAsia="Times New Roman" w:hAnsi="Segoe UI" w:cs="Segoe UI"/>
          <w:b/>
          <w:sz w:val="21"/>
          <w:szCs w:val="21"/>
          <w:lang w:eastAsia="pl-PL"/>
        </w:rPr>
      </w:pPr>
    </w:p>
    <w:p w14:paraId="5014895E" w14:textId="37F5F17C" w:rsidR="005E6739" w:rsidRPr="005E6739" w:rsidRDefault="005E6739" w:rsidP="005E6739">
      <w:pPr>
        <w:shd w:val="clear" w:color="auto" w:fill="FFFFFF"/>
        <w:spacing w:after="60" w:line="240" w:lineRule="auto"/>
        <w:jc w:val="both"/>
        <w:rPr>
          <w:rFonts w:ascii="Segoe UI" w:eastAsia="Times New Roman" w:hAnsi="Segoe UI" w:cs="Segoe UI"/>
          <w:b/>
          <w:sz w:val="21"/>
          <w:szCs w:val="21"/>
          <w:lang w:eastAsia="pl-PL"/>
        </w:rPr>
      </w:pPr>
      <w:r w:rsidRPr="005E6739">
        <w:rPr>
          <w:rFonts w:ascii="Segoe UI" w:eastAsia="Times New Roman" w:hAnsi="Segoe UI" w:cs="Segoe UI"/>
          <w:b/>
          <w:sz w:val="21"/>
          <w:szCs w:val="21"/>
          <w:lang w:eastAsia="pl-PL"/>
        </w:rPr>
        <w:t>Gwarancja : min. 24 miesiące</w:t>
      </w:r>
    </w:p>
    <w:p w14:paraId="73C96462" w14:textId="77777777" w:rsidR="002D3083" w:rsidRPr="00C316AD" w:rsidRDefault="002D3083" w:rsidP="005E6739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2D3083" w:rsidRPr="00C316A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AFFC2" w14:textId="77777777" w:rsidR="000C718D" w:rsidRDefault="000C718D" w:rsidP="00CC2F0B">
      <w:pPr>
        <w:spacing w:after="0" w:line="240" w:lineRule="auto"/>
      </w:pPr>
      <w:r>
        <w:separator/>
      </w:r>
    </w:p>
  </w:endnote>
  <w:endnote w:type="continuationSeparator" w:id="0">
    <w:p w14:paraId="67FC73E1" w14:textId="77777777" w:rsidR="000C718D" w:rsidRDefault="000C718D" w:rsidP="00CC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8217371"/>
      <w:docPartObj>
        <w:docPartGallery w:val="Page Numbers (Bottom of Page)"/>
        <w:docPartUnique/>
      </w:docPartObj>
    </w:sdtPr>
    <w:sdtEndPr/>
    <w:sdtContent>
      <w:p w14:paraId="73C96467" w14:textId="77777777" w:rsidR="00CC2F0B" w:rsidRDefault="00CC2F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9AD">
          <w:rPr>
            <w:noProof/>
          </w:rPr>
          <w:t>1</w:t>
        </w:r>
        <w:r>
          <w:fldChar w:fldCharType="end"/>
        </w:r>
      </w:p>
    </w:sdtContent>
  </w:sdt>
  <w:p w14:paraId="73C96468" w14:textId="77777777" w:rsidR="00CC2F0B" w:rsidRDefault="00CC2F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F89C9" w14:textId="77777777" w:rsidR="000C718D" w:rsidRDefault="000C718D" w:rsidP="00CC2F0B">
      <w:pPr>
        <w:spacing w:after="0" w:line="240" w:lineRule="auto"/>
      </w:pPr>
      <w:r>
        <w:separator/>
      </w:r>
    </w:p>
  </w:footnote>
  <w:footnote w:type="continuationSeparator" w:id="0">
    <w:p w14:paraId="624D7AC1" w14:textId="77777777" w:rsidR="000C718D" w:rsidRDefault="000C718D" w:rsidP="00CC2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B55"/>
    <w:multiLevelType w:val="multilevel"/>
    <w:tmpl w:val="7AAA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8519F"/>
    <w:multiLevelType w:val="hybridMultilevel"/>
    <w:tmpl w:val="0F8A77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360FDC"/>
    <w:multiLevelType w:val="hybridMultilevel"/>
    <w:tmpl w:val="F628E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565B4"/>
    <w:multiLevelType w:val="hybridMultilevel"/>
    <w:tmpl w:val="03F2A99C"/>
    <w:lvl w:ilvl="0" w:tplc="58DC8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0B1BE1"/>
    <w:multiLevelType w:val="multilevel"/>
    <w:tmpl w:val="75C2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95A6C"/>
    <w:multiLevelType w:val="multilevel"/>
    <w:tmpl w:val="54A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86A92"/>
    <w:multiLevelType w:val="multilevel"/>
    <w:tmpl w:val="84E4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48568E"/>
    <w:multiLevelType w:val="hybridMultilevel"/>
    <w:tmpl w:val="046017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E56518"/>
    <w:multiLevelType w:val="multilevel"/>
    <w:tmpl w:val="50F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30FAE"/>
    <w:multiLevelType w:val="multilevel"/>
    <w:tmpl w:val="8800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1B2F3E"/>
    <w:multiLevelType w:val="hybridMultilevel"/>
    <w:tmpl w:val="0ED0B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D2740"/>
    <w:multiLevelType w:val="hybridMultilevel"/>
    <w:tmpl w:val="FD86C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A432DB"/>
    <w:multiLevelType w:val="hybridMultilevel"/>
    <w:tmpl w:val="6DAE4D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0D6096"/>
    <w:multiLevelType w:val="multilevel"/>
    <w:tmpl w:val="38D8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1205C9"/>
    <w:multiLevelType w:val="hybridMultilevel"/>
    <w:tmpl w:val="6E088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D2E12"/>
    <w:multiLevelType w:val="multilevel"/>
    <w:tmpl w:val="2EEE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81452D"/>
    <w:multiLevelType w:val="hybridMultilevel"/>
    <w:tmpl w:val="3D8A60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C20806"/>
    <w:multiLevelType w:val="multilevel"/>
    <w:tmpl w:val="DE0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765C6"/>
    <w:multiLevelType w:val="multilevel"/>
    <w:tmpl w:val="2DF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E01E7A"/>
    <w:multiLevelType w:val="multilevel"/>
    <w:tmpl w:val="AEF0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7E210B"/>
    <w:multiLevelType w:val="hybridMultilevel"/>
    <w:tmpl w:val="920A1B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D7C0B96"/>
    <w:multiLevelType w:val="hybridMultilevel"/>
    <w:tmpl w:val="1506D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6409D"/>
    <w:multiLevelType w:val="multilevel"/>
    <w:tmpl w:val="1D3C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795D0B"/>
    <w:multiLevelType w:val="hybridMultilevel"/>
    <w:tmpl w:val="7450C5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8C1B54"/>
    <w:multiLevelType w:val="hybridMultilevel"/>
    <w:tmpl w:val="197E5342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77E7000"/>
    <w:multiLevelType w:val="hybridMultilevel"/>
    <w:tmpl w:val="D83AE504"/>
    <w:lvl w:ilvl="0" w:tplc="576C4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A4502"/>
    <w:multiLevelType w:val="multilevel"/>
    <w:tmpl w:val="2EA4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C9614E"/>
    <w:multiLevelType w:val="hybridMultilevel"/>
    <w:tmpl w:val="F6CA3FC6"/>
    <w:lvl w:ilvl="0" w:tplc="E03C1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8736F"/>
    <w:multiLevelType w:val="multilevel"/>
    <w:tmpl w:val="634A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A004DA"/>
    <w:multiLevelType w:val="multilevel"/>
    <w:tmpl w:val="A22C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997FFE"/>
    <w:multiLevelType w:val="hybridMultilevel"/>
    <w:tmpl w:val="0086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43E128E"/>
    <w:multiLevelType w:val="multilevel"/>
    <w:tmpl w:val="053A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D81FFD"/>
    <w:multiLevelType w:val="multilevel"/>
    <w:tmpl w:val="EB62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657960"/>
    <w:multiLevelType w:val="hybridMultilevel"/>
    <w:tmpl w:val="39F4C8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972373B"/>
    <w:multiLevelType w:val="hybridMultilevel"/>
    <w:tmpl w:val="55D07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85A5F"/>
    <w:multiLevelType w:val="multilevel"/>
    <w:tmpl w:val="805C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631F35"/>
    <w:multiLevelType w:val="hybridMultilevel"/>
    <w:tmpl w:val="8A74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1C4745"/>
    <w:multiLevelType w:val="multilevel"/>
    <w:tmpl w:val="B6F6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07649D"/>
    <w:multiLevelType w:val="multilevel"/>
    <w:tmpl w:val="6BFA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5C691C"/>
    <w:multiLevelType w:val="hybridMultilevel"/>
    <w:tmpl w:val="9C3C2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5A5F06"/>
    <w:multiLevelType w:val="hybridMultilevel"/>
    <w:tmpl w:val="62B89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935591"/>
    <w:multiLevelType w:val="multilevel"/>
    <w:tmpl w:val="B8D2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96E00"/>
    <w:multiLevelType w:val="hybridMultilevel"/>
    <w:tmpl w:val="DA3E3D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9"/>
  </w:num>
  <w:num w:numId="5">
    <w:abstractNumId w:val="23"/>
  </w:num>
  <w:num w:numId="6">
    <w:abstractNumId w:val="34"/>
  </w:num>
  <w:num w:numId="7">
    <w:abstractNumId w:val="21"/>
  </w:num>
  <w:num w:numId="8">
    <w:abstractNumId w:val="12"/>
  </w:num>
  <w:num w:numId="9">
    <w:abstractNumId w:val="11"/>
  </w:num>
  <w:num w:numId="10">
    <w:abstractNumId w:val="10"/>
  </w:num>
  <w:num w:numId="11">
    <w:abstractNumId w:val="40"/>
  </w:num>
  <w:num w:numId="12">
    <w:abstractNumId w:val="16"/>
  </w:num>
  <w:num w:numId="13">
    <w:abstractNumId w:val="24"/>
  </w:num>
  <w:num w:numId="14">
    <w:abstractNumId w:val="42"/>
  </w:num>
  <w:num w:numId="15">
    <w:abstractNumId w:val="39"/>
  </w:num>
  <w:num w:numId="16">
    <w:abstractNumId w:val="36"/>
  </w:num>
  <w:num w:numId="17">
    <w:abstractNumId w:val="33"/>
  </w:num>
  <w:num w:numId="18">
    <w:abstractNumId w:val="27"/>
  </w:num>
  <w:num w:numId="19">
    <w:abstractNumId w:val="30"/>
  </w:num>
  <w:num w:numId="20">
    <w:abstractNumId w:val="2"/>
  </w:num>
  <w:num w:numId="21">
    <w:abstractNumId w:val="25"/>
  </w:num>
  <w:num w:numId="22">
    <w:abstractNumId w:val="1"/>
  </w:num>
  <w:num w:numId="23">
    <w:abstractNumId w:val="3"/>
  </w:num>
  <w:num w:numId="24">
    <w:abstractNumId w:val="29"/>
  </w:num>
  <w:num w:numId="25">
    <w:abstractNumId w:val="35"/>
  </w:num>
  <w:num w:numId="26">
    <w:abstractNumId w:val="0"/>
  </w:num>
  <w:num w:numId="27">
    <w:abstractNumId w:val="13"/>
  </w:num>
  <w:num w:numId="28">
    <w:abstractNumId w:val="37"/>
  </w:num>
  <w:num w:numId="29">
    <w:abstractNumId w:val="8"/>
  </w:num>
  <w:num w:numId="30">
    <w:abstractNumId w:val="4"/>
  </w:num>
  <w:num w:numId="31">
    <w:abstractNumId w:val="31"/>
  </w:num>
  <w:num w:numId="32">
    <w:abstractNumId w:val="15"/>
  </w:num>
  <w:num w:numId="33">
    <w:abstractNumId w:val="5"/>
  </w:num>
  <w:num w:numId="34">
    <w:abstractNumId w:val="6"/>
  </w:num>
  <w:num w:numId="35">
    <w:abstractNumId w:val="32"/>
  </w:num>
  <w:num w:numId="36">
    <w:abstractNumId w:val="38"/>
  </w:num>
  <w:num w:numId="37">
    <w:abstractNumId w:val="41"/>
  </w:num>
  <w:num w:numId="38">
    <w:abstractNumId w:val="28"/>
  </w:num>
  <w:num w:numId="39">
    <w:abstractNumId w:val="22"/>
  </w:num>
  <w:num w:numId="40">
    <w:abstractNumId w:val="18"/>
  </w:num>
  <w:num w:numId="41">
    <w:abstractNumId w:val="9"/>
  </w:num>
  <w:num w:numId="42">
    <w:abstractNumId w:val="1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E7"/>
    <w:rsid w:val="00024DC4"/>
    <w:rsid w:val="000402BF"/>
    <w:rsid w:val="000559BF"/>
    <w:rsid w:val="000B61DC"/>
    <w:rsid w:val="000B7CB4"/>
    <w:rsid w:val="000C4BAF"/>
    <w:rsid w:val="000C506E"/>
    <w:rsid w:val="000C718D"/>
    <w:rsid w:val="00185763"/>
    <w:rsid w:val="001A1088"/>
    <w:rsid w:val="001D0C96"/>
    <w:rsid w:val="001D6CBA"/>
    <w:rsid w:val="001F027B"/>
    <w:rsid w:val="00225CBB"/>
    <w:rsid w:val="00280713"/>
    <w:rsid w:val="002B5E56"/>
    <w:rsid w:val="002D3083"/>
    <w:rsid w:val="002E50F0"/>
    <w:rsid w:val="003A612A"/>
    <w:rsid w:val="00451141"/>
    <w:rsid w:val="0047585D"/>
    <w:rsid w:val="004B5403"/>
    <w:rsid w:val="004D2F1A"/>
    <w:rsid w:val="00514503"/>
    <w:rsid w:val="00583E30"/>
    <w:rsid w:val="00584E0C"/>
    <w:rsid w:val="005E6739"/>
    <w:rsid w:val="005F657A"/>
    <w:rsid w:val="00622D53"/>
    <w:rsid w:val="006647C4"/>
    <w:rsid w:val="00676BE7"/>
    <w:rsid w:val="006807A8"/>
    <w:rsid w:val="006830B8"/>
    <w:rsid w:val="00690C08"/>
    <w:rsid w:val="006B1471"/>
    <w:rsid w:val="006C27BB"/>
    <w:rsid w:val="00727C6D"/>
    <w:rsid w:val="00736B52"/>
    <w:rsid w:val="00747A02"/>
    <w:rsid w:val="007D4C79"/>
    <w:rsid w:val="007E7461"/>
    <w:rsid w:val="007F3FA4"/>
    <w:rsid w:val="00820170"/>
    <w:rsid w:val="00826276"/>
    <w:rsid w:val="008830A9"/>
    <w:rsid w:val="008B2426"/>
    <w:rsid w:val="008B38A3"/>
    <w:rsid w:val="008F2ACF"/>
    <w:rsid w:val="00901DCC"/>
    <w:rsid w:val="00917A68"/>
    <w:rsid w:val="0093772C"/>
    <w:rsid w:val="00945EF9"/>
    <w:rsid w:val="009618FC"/>
    <w:rsid w:val="00981811"/>
    <w:rsid w:val="009E3C6E"/>
    <w:rsid w:val="00A14828"/>
    <w:rsid w:val="00A35FEB"/>
    <w:rsid w:val="00A6542D"/>
    <w:rsid w:val="00A85767"/>
    <w:rsid w:val="00A8747B"/>
    <w:rsid w:val="00AA44F9"/>
    <w:rsid w:val="00AE65E4"/>
    <w:rsid w:val="00B127F9"/>
    <w:rsid w:val="00B2066E"/>
    <w:rsid w:val="00B402CC"/>
    <w:rsid w:val="00B52A00"/>
    <w:rsid w:val="00B57CF2"/>
    <w:rsid w:val="00B57DE2"/>
    <w:rsid w:val="00BB1A0B"/>
    <w:rsid w:val="00BE195A"/>
    <w:rsid w:val="00BE52EA"/>
    <w:rsid w:val="00BE77C7"/>
    <w:rsid w:val="00C215CF"/>
    <w:rsid w:val="00C316AD"/>
    <w:rsid w:val="00C94B0E"/>
    <w:rsid w:val="00CC2F0B"/>
    <w:rsid w:val="00D5366E"/>
    <w:rsid w:val="00D71C8F"/>
    <w:rsid w:val="00D90BFA"/>
    <w:rsid w:val="00DF2243"/>
    <w:rsid w:val="00E30A27"/>
    <w:rsid w:val="00E95E25"/>
    <w:rsid w:val="00EC1346"/>
    <w:rsid w:val="00ED2D02"/>
    <w:rsid w:val="00ED7B35"/>
    <w:rsid w:val="00F079AD"/>
    <w:rsid w:val="00F1680E"/>
    <w:rsid w:val="00F44086"/>
    <w:rsid w:val="00F70049"/>
    <w:rsid w:val="00F90D64"/>
    <w:rsid w:val="00F923DA"/>
    <w:rsid w:val="00FA5D44"/>
    <w:rsid w:val="00FB3B6C"/>
    <w:rsid w:val="00FD65A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6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E7"/>
    <w:pPr>
      <w:ind w:left="720"/>
      <w:contextualSpacing/>
    </w:pPr>
  </w:style>
  <w:style w:type="table" w:styleId="Tabela-Siatka">
    <w:name w:val="Table Grid"/>
    <w:basedOn w:val="Standardowy"/>
    <w:uiPriority w:val="59"/>
    <w:rsid w:val="00F16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C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0B"/>
  </w:style>
  <w:style w:type="paragraph" w:styleId="Stopka">
    <w:name w:val="footer"/>
    <w:basedOn w:val="Normalny"/>
    <w:link w:val="StopkaZnak"/>
    <w:uiPriority w:val="99"/>
    <w:unhideWhenUsed/>
    <w:rsid w:val="00CC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0B"/>
  </w:style>
  <w:style w:type="paragraph" w:customStyle="1" w:styleId="Default">
    <w:name w:val="Default"/>
    <w:rsid w:val="00280713"/>
    <w:pPr>
      <w:suppressAutoHyphens/>
      <w:spacing w:after="0" w:line="100" w:lineRule="atLeast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styleId="Lista2">
    <w:name w:val="List 2"/>
    <w:basedOn w:val="Normalny"/>
    <w:rsid w:val="006C27B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E7"/>
    <w:pPr>
      <w:ind w:left="720"/>
      <w:contextualSpacing/>
    </w:pPr>
  </w:style>
  <w:style w:type="table" w:styleId="Tabela-Siatka">
    <w:name w:val="Table Grid"/>
    <w:basedOn w:val="Standardowy"/>
    <w:uiPriority w:val="59"/>
    <w:rsid w:val="00F16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C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0B"/>
  </w:style>
  <w:style w:type="paragraph" w:styleId="Stopka">
    <w:name w:val="footer"/>
    <w:basedOn w:val="Normalny"/>
    <w:link w:val="StopkaZnak"/>
    <w:uiPriority w:val="99"/>
    <w:unhideWhenUsed/>
    <w:rsid w:val="00CC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0B"/>
  </w:style>
  <w:style w:type="paragraph" w:customStyle="1" w:styleId="Default">
    <w:name w:val="Default"/>
    <w:rsid w:val="00280713"/>
    <w:pPr>
      <w:suppressAutoHyphens/>
      <w:spacing w:after="0" w:line="100" w:lineRule="atLeast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styleId="Lista2">
    <w:name w:val="List 2"/>
    <w:basedOn w:val="Normalny"/>
    <w:rsid w:val="006C27B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est.pl/shop/?inc=produkt&amp;k=Programy&amp;katid=27&amp;skatid=154&amp;filtr=0:&amp;ID=177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2192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2015-10-09T11:35:00Z</cp:lastPrinted>
  <dcterms:created xsi:type="dcterms:W3CDTF">2015-10-12T11:19:00Z</dcterms:created>
  <dcterms:modified xsi:type="dcterms:W3CDTF">2015-10-12T11:19:00Z</dcterms:modified>
</cp:coreProperties>
</file>