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3B1FD3" w:rsidRPr="003B1FD3" w:rsidRDefault="003B1FD3" w:rsidP="003B1FD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3B1FD3" w:rsidRPr="003B1FD3" w:rsidRDefault="003B1FD3" w:rsidP="003B1FD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3B1F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3B1FD3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2</w:t>
      </w:r>
      <w:r w:rsidRPr="003B1FD3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3B1FD3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3B1FD3">
        <w:rPr>
          <w:rFonts w:ascii="Times New Roman" w:eastAsia="Times New Roman" w:hAnsi="Times New Roman" w:cs="Times New Roman"/>
          <w:lang w:eastAsia="x-none"/>
        </w:rPr>
        <w:t>poniżej</w:t>
      </w:r>
      <w:r w:rsidRPr="003B1FD3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3B1FD3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3B1FD3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3B1FD3">
        <w:rPr>
          <w:rFonts w:ascii="Times New Roman" w:eastAsia="Times New Roman" w:hAnsi="Times New Roman" w:cs="Times New Roman"/>
          <w:b/>
          <w:lang w:eastAsia="x-none"/>
        </w:rPr>
        <w:t xml:space="preserve"> „Dostawa dwóch fabrycznie nowych samochodów do transportu krwi i jej składników dla  Regionalnego Centrum Krwiodawstwa i Krwiolecznictwa im. prof. dr hab. Tadeusza </w:t>
      </w:r>
      <w:proofErr w:type="spellStart"/>
      <w:r w:rsidRPr="003B1FD3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3B1FD3">
        <w:rPr>
          <w:rFonts w:ascii="Times New Roman" w:eastAsia="Times New Roman" w:hAnsi="Times New Roman" w:cs="Times New Roman"/>
          <w:b/>
          <w:lang w:eastAsia="x-none"/>
        </w:rPr>
        <w:t xml:space="preserve"> we Wrocławiu”- nr sprawy 29/P/2016</w:t>
      </w:r>
    </w:p>
    <w:p w:rsidR="003B1FD3" w:rsidRPr="003B1FD3" w:rsidRDefault="003B1FD3" w:rsidP="003B1FD3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3B1FD3" w:rsidRPr="003B1FD3" w:rsidRDefault="003B1FD3" w:rsidP="003B1FD3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3B1FD3" w:rsidRPr="003B1FD3" w:rsidRDefault="003B1FD3" w:rsidP="003B1F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3B1FD3" w:rsidRPr="003B1FD3" w:rsidRDefault="003B1FD3" w:rsidP="003B1FD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3B1FD3" w:rsidRPr="003B1FD3" w:rsidRDefault="003B1FD3" w:rsidP="003B1FD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zawartym w rozdziale I w  SIWZ nr 29/P/2016  na 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„Dostawa dwóch fabrycznie nowych samochodów do transportu krwi i jej składników dla  Regionalnego Centrum Krwiodawstwa i Krwiolecznictwa im. prof. dr hab. Tadeusza </w:t>
      </w:r>
      <w:proofErr w:type="spellStart"/>
      <w:r w:rsidRPr="003B1FD3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  <w:r w:rsidRPr="003B1FD3">
        <w:rPr>
          <w:rFonts w:ascii="Times New Roman" w:eastAsia="Times New Roman" w:hAnsi="Times New Roman" w:cs="Times New Roman"/>
          <w:b/>
          <w:bCs/>
          <w:lang w:eastAsia="pl-PL"/>
        </w:rPr>
        <w:t>”- nr sprawy 29/P/2016</w:t>
      </w:r>
    </w:p>
    <w:p w:rsidR="003B1FD3" w:rsidRPr="003B1FD3" w:rsidRDefault="003B1FD3" w:rsidP="003B1FD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2. Oświadczamy, że przedmiot zamówienia  spełnia wymagania wymienione w rozdziale I SIWZ oraz w załączniku nr 4 do SIWZ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3.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B1FD3">
        <w:rPr>
          <w:rFonts w:ascii="Times New Roman" w:eastAsia="Times New Roman" w:hAnsi="Times New Roman" w:cs="Times New Roman"/>
          <w:lang w:eastAsia="pl-PL"/>
        </w:rPr>
        <w:t>Oferowany pojazd bazowy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Pojazd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3B1FD3" w:rsidRPr="003B1FD3" w:rsidTr="003F0206">
        <w:tc>
          <w:tcPr>
            <w:tcW w:w="3419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399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177" w:type="dxa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3B1FD3" w:rsidRPr="003B1FD3" w:rsidTr="003F0206">
        <w:tc>
          <w:tcPr>
            <w:tcW w:w="3419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dxa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Pojazd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3B1FD3" w:rsidRPr="003B1FD3" w:rsidTr="003F0206">
        <w:tc>
          <w:tcPr>
            <w:tcW w:w="3560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541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319" w:type="dxa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3B1FD3" w:rsidRPr="003B1FD3" w:rsidTr="003F0206">
        <w:tc>
          <w:tcPr>
            <w:tcW w:w="3560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1" w:type="dxa"/>
            <w:shd w:val="clear" w:color="auto" w:fill="auto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9" w:type="dxa"/>
          </w:tcPr>
          <w:p w:rsidR="003B1FD3" w:rsidRPr="003B1FD3" w:rsidRDefault="003B1FD3" w:rsidP="003B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B1FD3" w:rsidRPr="003B1FD3" w:rsidRDefault="003B1FD3" w:rsidP="003B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4. Wykaz parametrów </w:t>
      </w:r>
      <w:proofErr w:type="spellStart"/>
      <w:r w:rsidRPr="003B1FD3">
        <w:rPr>
          <w:rFonts w:ascii="Times New Roman" w:eastAsia="Times New Roman" w:hAnsi="Times New Roman" w:cs="Times New Roman"/>
          <w:lang w:eastAsia="pl-PL"/>
        </w:rPr>
        <w:t>techniczno</w:t>
      </w:r>
      <w:proofErr w:type="spellEnd"/>
      <w:r w:rsidRPr="003B1FD3">
        <w:rPr>
          <w:rFonts w:ascii="Times New Roman" w:eastAsia="Times New Roman" w:hAnsi="Times New Roman" w:cs="Times New Roman"/>
          <w:lang w:eastAsia="pl-PL"/>
        </w:rPr>
        <w:t xml:space="preserve"> -użytkowych bezwzględnych: (1) dotyczy oferty zasadniczej, (2) dotyczy oferty wariantowej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4176"/>
      </w:tblGrid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samochodu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techniczne, model, producenta (jeżeli istnieje)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1/ silnik Turbo  lub </w:t>
            </w:r>
            <w:proofErr w:type="spellStart"/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BiTurbo</w:t>
            </w:r>
            <w:proofErr w:type="spellEnd"/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 Diesel spełniający wymagania obecnie obowiązujących norm emisji spalin dla pojazdów min. Euro V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F0206" w:rsidP="003B1FD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2/ moc silnika od 125 KM do 190 KM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3/ pojemność  silnika min. 1950 cm3,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4/ skrzynia biegów min 5-stopniowa, manualna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5/ nadwozie kolor jasny  preferowany  biały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6/ rocznik pojazdu 2016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7/ klimatyzacja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8/ poduszka powietrzna dla kierowcy,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poduszka powietrzna dla </w:t>
            </w: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pasażerów,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9/ fotel kierowcy regulowany</w:t>
            </w: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10/wspomaganie kierownicy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11/ centralny zamek,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dodatkowa zamykana strefa części ładunkowej sterowana odrębnym pilotem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12/ immobiliser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 alarm antywłamaniowy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13/światła przeciwmgielne przednie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14/ radio fabryczne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15/ zestaw CB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…………………………………..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16/ stalowe felgi ,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(1,2)</w:t>
            </w:r>
          </w:p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 komplet kół zimowych wraz z felgami stalowymi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17/ koło zapasowe pełnowymiarowe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18/ hak holowniczy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19/</w:t>
            </w: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drzwi przesuwne bez szyb, z prawej strony, 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z kratką (otworem) odpowietrzającą ułatwiającą domykanie drzwi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(1)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20/dodatkowe koło pasowe z mocowaniem pod sprężarkę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147D72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21/ drzwi tylne dwuskrzydłowe, bez szyb,  min </w:t>
            </w:r>
            <w:r w:rsidR="00147D7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180</w:t>
            </w:r>
            <w:r w:rsidRPr="003B1F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stopni z zabezpieczeniem przed uszkodzeniem bocznych ścian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(1)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22/ pojazd o wym. rozstaw osi min. 3450 mm, długość max. 6000 mm, wys. maks. 2</w:t>
            </w:r>
            <w:r w:rsidR="00147D72">
              <w:rPr>
                <w:rFonts w:ascii="Times New Roman" w:eastAsia="Times New Roman" w:hAnsi="Times New Roman" w:cs="Times New Roman"/>
                <w:bCs/>
                <w:lang w:eastAsia="pl-PL"/>
              </w:rPr>
              <w:t>705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147D72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147D72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23/ masa całkowita do 3500kg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147D72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24/ gwarancja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całość pojazdu -  minimum 24 miesiące bez limitu przebiegu w km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perforacja karoserii – nie mniej niż 5 lat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lakier – nie mniej niż 2 lata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147D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25/ kabina :  kierowca + 2 pasażerów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26/ wzmocnione zawieszenie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346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27/alternator min. 140A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</w:tc>
        <w:tc>
          <w:tcPr>
            <w:tcW w:w="4260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</w:tbl>
    <w:p w:rsidR="003F0206" w:rsidRDefault="003F0206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0206" w:rsidRDefault="003F0206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0206" w:rsidRDefault="003F0206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0206" w:rsidRDefault="003F0206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0206" w:rsidRDefault="003F0206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3B1F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Tabela B</w:t>
      </w:r>
    </w:p>
    <w:tbl>
      <w:tblPr>
        <w:tblpPr w:leftFromText="141" w:rightFromText="141" w:vertAnchor="text" w:horzAnchor="margin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4717"/>
      </w:tblGrid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zabudowy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1/ zabudowa izotermiczna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Podać sposób zabudowy, czy w konstrukcji pojazdu czy inny?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…………………………………………………………..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…………………………………………………………..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…………………………………………………………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2/ ściany izotermiczne o niskiej przenikalności cieplnej wypełnione pianką poliuretanową wtryskiwaną pod ciśnieniem lub wklejaną w prasie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lub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Izolacje wykonywane na piankach STYROFAM XPS o zamkniętej strukturze komórkowej odporne na wilgoć, o niskim współczynniku przenikania ciepła, a izolacja musi być  na trwałe sklejona z obudową zewnętrzną i wewnętrzną, odpowiednim spoiwem odpornym na wymagane w SIWZ temperatury a  współczynnik przenikania ciepła w zastosowanym rozwiązaniu musi być porównywalny (zbliżony) do współczynnika przenikania ciepła  uzyskanego z zastosowania  pianki poliuretanowej przy zachowaniu objętości  przestrzeni ładunkowej po zabudowie min 6,0 m3.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Podać sposób budowy ścian izotermicznych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3/ objętość ładunkowa  po zabudowie min. 6,0 m3,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4/ zabudowa podzielona na 2 komory w proporcjach: 50% /50%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(1, 2)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5/ drzwi do komory izolowane na zawiasach ze stali nierdzewnej z odpowiednim uszczelnieniem (minimum potrójnym) zapobiegającym mostkom termicznym </w:t>
            </w:r>
            <w:r w:rsidRPr="003B1FD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FF0000"/>
                <w:sz w:val="24"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6/ ściany i dach izotermiczne wykonane z laminatu z włókna szklanego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(1)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biały, wysoki połysk lub</w:t>
            </w:r>
            <w:r w:rsidRPr="003B1FD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matowy z gładką powierzchnią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 xml:space="preserve">poszycia wewnętrzne i zewnętrzne z laminatu poliestrowo szklanego, blach aluminiowych lub blach stalowych cynkowanych i lakierowanych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Podać zastosowane rozwiązanie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7/ powierzchnia ścian bez złączy (nity, silikon) odporna na uszkodzenia mechaniczne,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łączenie ścian klejone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8/podłoga komór, antypoślizgowa,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wzmacniana o podwyższonej odporności na ścieranie, wymagany atest PZH ( do kontaktu z żywnością)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9/ zastosowane materiały i części </w:t>
            </w: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odporne na kwas,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odporne na alkohol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 inne rozpuszczalniki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10/ do chłodzenia i grzania dwóch komór należy zastosować fabrycznie nowe urządzenie chłodniczo-grzewcze nie gorsze niż  </w:t>
            </w:r>
            <w:proofErr w:type="spellStart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Carierr</w:t>
            </w:r>
            <w:proofErr w:type="spellEnd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Pulsor</w:t>
            </w:r>
            <w:proofErr w:type="spellEnd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rok. </w:t>
            </w:r>
            <w:proofErr w:type="spellStart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prod</w:t>
            </w:r>
            <w:proofErr w:type="spellEnd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. 2015-2016, zapewniające uzyskanie żądanych temperatur tj.</w:t>
            </w:r>
          </w:p>
          <w:p w:rsidR="003B1FD3" w:rsidRPr="003B1FD3" w:rsidRDefault="00147D72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(-25C do +22</w:t>
            </w:r>
            <w:r w:rsidR="003B1FD3"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C) oraz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urządzenie grzewcze nie gorsze niż </w:t>
            </w:r>
            <w:proofErr w:type="spellStart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Webasto</w:t>
            </w:r>
            <w:proofErr w:type="spellEnd"/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 wydajności grzewczej  min. 4000W do grzania w jednej komorze.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Zamawiający wymaga aby w każdych warunkach atmosferycznych można było uzyskać  równocześnie w dwóch  komorach, różne skrajne temperatury.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…………………………………..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urządzenia, typ, model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Podać parametry urządzenia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11/ urządzenia chłodnicze wyposażone w możliwość zasilania zewnętrznego 230V (miejsce montażu gniazda do uzgodnienia z Zamawiającym)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wraz z  </w:t>
            </w:r>
            <w:r w:rsidRPr="003B1FD3">
              <w:rPr>
                <w:rFonts w:ascii="Times New Roman" w:eastAsia="Times New Roman" w:hAnsi="Times New Roman" w:cs="Times New Roman"/>
                <w:lang w:eastAsia="pl-PL"/>
              </w:rPr>
              <w:t>urządzeniem do ograniczania przepięć w instalacji elektrycznej 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12/ sterownik komór powinien znajdować się w kabinie kierowcy (w miejscu lusterka wstecznego, podwieszony do sufitu)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13/ pojazd powinien być wyposażony w rejestrator temperatur dla poszczególnych komór z niezbędnym oprogramowaniem umożliwiającym archiwizację pomiarów temp. wraz z drukarką. Rejestrator musi podawać niezależny pomiar i wydruk temperatur dla każdej komory z osobna. Każda komora musi posiadać dwa niezależne czujniki temperatury, usytułowane w odpowiedniej odległości od wentylatora i osłonięte przed uszkodzeniami mechanicznymi, a  odczyt z każdego czujnika temperatury musi być widoczny w kabinie kierowcy </w:t>
            </w:r>
            <w:r w:rsidRPr="003B1F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i w siedzibie RCKiK we Wrocławiu  (z funkcją alarmowania o przekroczeniu zadanej temperatury). Wykonawca po podpisaniu protokołu odbiorczego dokona cesji abonamentu na kartę telemetryczną.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14/ ko</w:t>
            </w:r>
            <w:r w:rsidR="00147D72">
              <w:rPr>
                <w:rFonts w:ascii="Times New Roman" w:eastAsia="Times New Roman" w:hAnsi="Times New Roman" w:cs="Times New Roman"/>
                <w:bCs/>
                <w:lang w:eastAsia="pl-PL"/>
              </w:rPr>
              <w:t>mora I  zakres temp. - 25°do+ 22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°C, dostęp drzwiami bocznymi,  wym. minimalne dla drzwi do komory szer.90 cm wys. 115 cm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i/>
                <w:color w:val="FF0000"/>
                <w:sz w:val="24"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02698A">
            <w:pPr>
              <w:tabs>
                <w:tab w:val="left" w:pos="1133"/>
                <w:tab w:val="righ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15/ kom</w:t>
            </w:r>
            <w:r w:rsidR="00147D72">
              <w:rPr>
                <w:rFonts w:ascii="Times New Roman" w:eastAsia="Times New Roman" w:hAnsi="Times New Roman" w:cs="Times New Roman"/>
                <w:bCs/>
                <w:lang w:eastAsia="pl-PL"/>
              </w:rPr>
              <w:t>ora II zakres temp. -25°C do +22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°C dostęp poprzez tylne drzwi zewnętrzne, dzielone w pionie wym. minimalne dla drzwi do komory szer.115cm wys. </w:t>
            </w: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115cm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16/ agregat lub agregaty powinny być wydajne i pozwolić na jednoczesną  pracę 2 komór w skrajnie różnych temperaturach,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czas osiągnięcia żądanych temperatur w  komorach  powinien być nie dłuższy niż 60 min. w następujących  warunkach atmosferycznych -25°C do +40°C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17/ wewnątrz każdej komory  ma być wtyczka na 12V pozwalająca na podłączenie przenośnej lodówko-zamrażarki  do transportu krwi typu (TB45 M2M Team, pojemność 45l) 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oraz mocowania (chwyty) na pas zabezpieczający lodówkę  przed przesunięciem podczas transportu.</w:t>
            </w:r>
          </w:p>
          <w:p w:rsidR="003B1FD3" w:rsidRPr="003B1FD3" w:rsidRDefault="003B1FD3" w:rsidP="003B1FD3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18/ ładowność od 750 kg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19/przewody instalacji elektrycznej powinny być poprowadzone w dodatkowych osłonach umożliwiających ich ewentualną wymianę.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(1)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Jeżeli dotyczy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(2)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20/połączenia przewodów instalacji powinny znajdować się w dostępnych miejscach.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Jeżeli dotyczy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(2)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21/połączenia przewodów instalacji chłodniczej nie mogą znajdować się w niedostępnych miejscach np. pod zabudową komór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Jeżeli dotyczy </w:t>
            </w: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(2)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22/  wysokość zabudowy musi być zbliżona do wysokości kabiny samochodu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B1FD3" w:rsidRPr="003B1FD3" w:rsidTr="003F0206">
        <w:tc>
          <w:tcPr>
            <w:tcW w:w="5172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Cs/>
                <w:lang w:eastAsia="pl-PL"/>
              </w:rPr>
              <w:t>22/ gwarancja na urządzenia i instalacje (zabudowa) minimum 24 miesiące</w:t>
            </w:r>
          </w:p>
          <w:p w:rsidR="003B1FD3" w:rsidRPr="003B1FD3" w:rsidRDefault="003B1FD3" w:rsidP="003B1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(1,2)</w:t>
            </w:r>
          </w:p>
        </w:tc>
        <w:tc>
          <w:tcPr>
            <w:tcW w:w="4717" w:type="dxa"/>
            <w:shd w:val="clear" w:color="auto" w:fill="auto"/>
          </w:tcPr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3B1FD3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3B1FD3" w:rsidRPr="003B1FD3" w:rsidRDefault="003B1FD3" w:rsidP="003B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Wyżej wymienione parametry/warunki stanowi</w:t>
      </w:r>
      <w:r w:rsidRPr="003B1FD3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wymagania bezwzględne </w:t>
      </w: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niespełnienie nawet jednego z w/w wymaga</w:t>
      </w:r>
      <w:r w:rsidRPr="003B1FD3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ń</w:t>
      </w: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spowoduje odrzucenie oferty</w:t>
      </w: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Dla oferty zasadniczej obowiązują wymagania oznaczone (1)</w:t>
      </w:r>
    </w:p>
    <w:p w:rsidR="003B1FD3" w:rsidRPr="003B1FD3" w:rsidRDefault="003B1FD3" w:rsidP="003B1FD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Dla oferty wariantowej obowiązują wymagania oznaczone (2)</w:t>
      </w:r>
    </w:p>
    <w:p w:rsidR="003B1FD3" w:rsidRPr="003B1FD3" w:rsidRDefault="003B1FD3" w:rsidP="003B1FD3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5.  Oświadczenia niezbędne do uzyskania punktów za kryteria poza cenowe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u w:val="single"/>
          <w:lang w:eastAsia="pl-PL"/>
        </w:rPr>
        <w:t>5a. Zaoferowany przez Wykonawcę pojazd posiada  silnik o mocy: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……….KM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pl-PL"/>
        </w:rPr>
        <w:t>(proszę wpisać oferowaną moc silnika)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* brak wpisu spowoduje przyznanie za kryterium  </w:t>
      </w:r>
      <w:r w:rsidRPr="003B1FD3">
        <w:rPr>
          <w:rFonts w:ascii="Times New Roman" w:eastAsia="Times New Roman" w:hAnsi="Times New Roman" w:cs="Times New Roman"/>
          <w:i/>
          <w:szCs w:val="20"/>
          <w:lang w:eastAsia="pl-PL"/>
        </w:rPr>
        <w:t>„moc silnika”</w:t>
      </w:r>
      <w:r w:rsidRPr="003B1FD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0 pkt.  (Wykonawca musi zaoferować  moc silnika zgodnie z wymaganiami określonymi w załączniku nr 4 w tabeli A w punkcie 2)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u w:val="single"/>
          <w:lang w:eastAsia="pl-PL"/>
        </w:rPr>
        <w:t>5b. Zaoferowany przez Wykonawcę pojazd posiada  skrzynię biegową: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5-stopniową/6 -stopniową*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3B1FD3">
        <w:rPr>
          <w:rFonts w:ascii="Times New Roman" w:eastAsia="Times New Roman" w:hAnsi="Times New Roman" w:cs="Times New Roman"/>
          <w:i/>
          <w:lang w:eastAsia="ar-SA"/>
        </w:rPr>
        <w:t>oznaczać będzie, że  Wykonawca zaoferował 5-stopniową skrzynię biegów,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u w:val="single"/>
          <w:lang w:eastAsia="pl-PL"/>
        </w:rPr>
        <w:t>5c. Zaoferowany przez Wykonawcę  pojazd posiada klimatyzację: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Manualną/półautomatyczną/automatyczną*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wszystkich możliwości </w:t>
      </w:r>
      <w:r w:rsidRPr="003B1FD3">
        <w:rPr>
          <w:rFonts w:ascii="Times New Roman" w:eastAsia="Times New Roman" w:hAnsi="Times New Roman" w:cs="Times New Roman"/>
          <w:i/>
          <w:lang w:eastAsia="ar-SA"/>
        </w:rPr>
        <w:t>oznaczać będzie, że  Wykonawca zaoferował manualną klimatyzację,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u w:val="single"/>
          <w:lang w:eastAsia="pl-PL"/>
        </w:rPr>
        <w:t>5d. Zaoferowany przez Wykonawcę  pojazd posiada napęd: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Na przednie koła/na tylne koła*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3B1FD3">
        <w:rPr>
          <w:rFonts w:ascii="Times New Roman" w:eastAsia="Times New Roman" w:hAnsi="Times New Roman" w:cs="Times New Roman"/>
          <w:i/>
          <w:lang w:eastAsia="ar-SA"/>
        </w:rPr>
        <w:t>oznaczać będzie, że  Wykonawca zaoferował napęd na przednie koła,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u w:val="single"/>
          <w:lang w:eastAsia="pl-PL"/>
        </w:rPr>
        <w:t>5e. Zaoferowany przez Wykonawcę pojazd: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 posiada/nie posiada czujnika parkowania tylnego*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>*niepotrzebne skreślić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 xml:space="preserve">brak zakreślenia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3B1FD3">
        <w:rPr>
          <w:rFonts w:ascii="Times New Roman" w:eastAsia="Times New Roman" w:hAnsi="Times New Roman" w:cs="Times New Roman"/>
          <w:i/>
          <w:lang w:eastAsia="ar-SA"/>
        </w:rPr>
        <w:t>oznaczać będzie, że  Wykonawca nie zaoferował w pojeździe czujnika parkowania,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5f.</w:t>
      </w:r>
      <w:r w:rsidRPr="003B1FD3">
        <w:rPr>
          <w:rFonts w:ascii="Times New Roman" w:eastAsia="Times New Roman" w:hAnsi="Times New Roman" w:cs="Times New Roman"/>
          <w:b/>
          <w:lang w:eastAsia="ar-SA"/>
        </w:rPr>
        <w:t xml:space="preserve"> Oświadczamy, że udzielimy/nie udzielimy*  36 miesięcznej gwarancji 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>na cały pojazd bez limitu przebiegu km</w:t>
      </w:r>
      <w:r w:rsidRPr="003B1FD3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3B1FD3" w:rsidRPr="003B1FD3" w:rsidRDefault="003B1FD3" w:rsidP="003B1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 xml:space="preserve">brak zakreślenia oznaczać będzie, że  Wykonawca udzieli 24 miesięcznej gwarancji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>co skutkować będzie otrzymaniem za to kryterium oceny ofert 0 pkt</w:t>
      </w:r>
    </w:p>
    <w:p w:rsidR="003B1FD3" w:rsidRPr="003B1FD3" w:rsidRDefault="003B1FD3" w:rsidP="003B1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3B1FD3" w:rsidRPr="003B1FD3" w:rsidRDefault="003B1FD3" w:rsidP="003B1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5g.</w:t>
      </w:r>
      <w:r w:rsidRPr="003B1FD3">
        <w:rPr>
          <w:rFonts w:ascii="Times New Roman" w:eastAsia="Times New Roman" w:hAnsi="Times New Roman" w:cs="Times New Roman"/>
          <w:b/>
          <w:lang w:eastAsia="ar-SA"/>
        </w:rPr>
        <w:t xml:space="preserve"> Oświadczamy, że udzielimy/nie udzielimy 36 miesięcznej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B1FD3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>na urządzenia i instalacje (zabudowa).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pl-PL"/>
        </w:rPr>
        <w:t>*niepotrzebne skreślić</w:t>
      </w:r>
    </w:p>
    <w:p w:rsidR="003B1FD3" w:rsidRPr="003B1FD3" w:rsidRDefault="003B1FD3" w:rsidP="003B1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ar-SA"/>
        </w:rPr>
        <w:t>brak zakreślenia oznaczać będzie, że  Wykonawca udzieli 24 miesięcznej gwarancji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to kryterium oceny ofert 0 pkt</w:t>
      </w:r>
    </w:p>
    <w:p w:rsidR="003B1FD3" w:rsidRPr="003B1FD3" w:rsidRDefault="003B1FD3" w:rsidP="003B1FD3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6. Wykaz parametrów techniczno-użytkowych samochodu i wyposażenia nie wyszczególnionego w wymaganiach bezwzględnych: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7. Autoryzowana stacja obsługi pojazdów, w której będą dokonywane przeglądy  i naprawy w okresie gwarancyjnym zlokalizowanej najbliżej miejsca  siedziby Zamawiającego. Podać nazwę i adres</w:t>
      </w:r>
    </w:p>
    <w:p w:rsidR="003B1FD3" w:rsidRPr="003B1FD3" w:rsidRDefault="003B1FD3" w:rsidP="003B1FD3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B1FD3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………………………………………………………………………………………………………………………………….</w:t>
      </w:r>
    </w:p>
    <w:p w:rsidR="003B1FD3" w:rsidRPr="003B1FD3" w:rsidRDefault="003B1FD3" w:rsidP="00147D7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7a.</w:t>
      </w:r>
      <w:r w:rsidRPr="003B1FD3">
        <w:rPr>
          <w:rFonts w:ascii="Times New Roman" w:eastAsia="Times New Roman" w:hAnsi="Times New Roman" w:cs="Times New Roman"/>
          <w:lang w:eastAsia="pl-PL"/>
        </w:rPr>
        <w:t xml:space="preserve"> Autoryzowany serwisu urządzeń i instalacji (zabudowa), w której będą dokonywane przeglądy  i naprawy w okresie gwarancyjnym zlokalizowanego najbliżej miejsca  siedziby Zamawiającego. Podać nazwę i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7D7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>8. Łączna wartość zamówienia wynosi: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tbl>
      <w:tblPr>
        <w:tblW w:w="1027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59"/>
        <w:gridCol w:w="1080"/>
        <w:gridCol w:w="2692"/>
        <w:gridCol w:w="25"/>
      </w:tblGrid>
      <w:tr w:rsidR="003B1FD3" w:rsidRPr="003B1FD3" w:rsidTr="003F0206">
        <w:trPr>
          <w:cantSplit/>
          <w:trHeight w:val="6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Ilość</w:t>
            </w:r>
          </w:p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Cena jednostkowa netto PLN</w:t>
            </w:r>
          </w:p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 xml:space="preserve">bez VAT </w:t>
            </w:r>
          </w:p>
        </w:tc>
      </w:tr>
      <w:tr w:rsidR="003B1FD3" w:rsidRPr="003B1FD3" w:rsidTr="003F0206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i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i/>
                <w:lang w:eastAsia="ar-SA"/>
              </w:rPr>
              <w:t>3.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i/>
                <w:lang w:eastAsia="ar-SA"/>
              </w:rPr>
              <w:t>4.</w:t>
            </w:r>
          </w:p>
        </w:tc>
      </w:tr>
      <w:tr w:rsidR="003B1FD3" w:rsidRPr="003B1FD3" w:rsidTr="003F0206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Fabrycznie nowy samochód do transportu krwi i jej składników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 xml:space="preserve">1. marka (model, typ, rok produkcji) 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 xml:space="preserve">2.  marka (model, typ, rok produkcji) 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...........................................................................................</w:t>
            </w: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1FD3" w:rsidRPr="003B1FD3" w:rsidRDefault="003B1FD3" w:rsidP="003B1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2  szt.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1FD3" w:rsidRPr="003B1FD3" w:rsidTr="003F0206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Cena netto PLN bez VAT ( kol. 3 x 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B1FD3" w:rsidRPr="003B1FD3" w:rsidRDefault="003B1FD3" w:rsidP="003B1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1FD3" w:rsidRPr="003B1FD3" w:rsidTr="003F0206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Podatek VAT 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B1FD3" w:rsidRPr="003B1FD3" w:rsidRDefault="003B1FD3" w:rsidP="003B1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1FD3" w:rsidRPr="003B1FD3" w:rsidTr="003F0206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Cło…………….%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B1FD3" w:rsidRPr="003B1FD3" w:rsidRDefault="003B1FD3" w:rsidP="003B1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1FD3" w:rsidRPr="003B1FD3" w:rsidTr="003F0206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 xml:space="preserve">Cena brutto PLN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B1FD3" w:rsidRPr="003B1FD3" w:rsidRDefault="003B1FD3" w:rsidP="003B1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B1FD3" w:rsidRPr="003B1FD3" w:rsidTr="003F0206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FD3" w:rsidRPr="003B1FD3" w:rsidRDefault="003B1FD3" w:rsidP="003B1FD3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B1FD3">
              <w:rPr>
                <w:rFonts w:ascii="Times New Roman" w:eastAsia="Times New Roman" w:hAnsi="Times New Roman" w:cs="Times New Roman"/>
                <w:lang w:eastAsia="ar-SA"/>
              </w:rPr>
              <w:t>Słownie:……………………………………………………………………………………………………..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B1FD3" w:rsidRPr="003B1FD3" w:rsidRDefault="003B1FD3" w:rsidP="003B1F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B1FD3" w:rsidRPr="003B1FD3" w:rsidRDefault="003B1FD3" w:rsidP="003B1FD3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9. Oświadczamy, że część zamówienia powierzymy podwykonawcom*.  / Oświadczamy, że żadną z części zamówienia nie powierzymy podwykonawcom*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B1FD3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3B1FD3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10. Oświadczamy, że zapoznaliśmy się z Specyfikacją Istotnych Warunków Zamówienia i nie wnosimy do niej zastrzeżeń oraz, że zdobyliśmy informacje niezbędne do przygotowania oferty.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11. Oświadczamy, że należymy/nie należymy* do grupy kapitałowej </w:t>
      </w:r>
      <w:r w:rsidRPr="003B1FD3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1 pkt 23 ustawy </w:t>
      </w:r>
      <w:proofErr w:type="spellStart"/>
      <w:r w:rsidRPr="003B1FD3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3B1FD3">
        <w:rPr>
          <w:rFonts w:ascii="Times New Roman" w:eastAsia="Times New Roman" w:hAnsi="Times New Roman" w:cs="Times New Roman"/>
          <w:iCs/>
          <w:lang w:eastAsia="pl-PL"/>
        </w:rPr>
        <w:t>.</w:t>
      </w:r>
      <w:r w:rsidRPr="003B1FD3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3B1FD3">
        <w:rPr>
          <w:rFonts w:ascii="Times New Roman" w:eastAsia="Times New Roman" w:hAnsi="Times New Roman" w:cs="Times New Roman"/>
          <w:i/>
          <w:iCs/>
          <w:lang w:eastAsia="pl-PL"/>
        </w:rPr>
        <w:t>*(niepotrzebne skreślić)!!!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3B1FD3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(W przypadku, gdy Wykonawca oświadczy, że należy </w:t>
      </w:r>
      <w:r w:rsidRPr="003B1FD3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3B1FD3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1 pkt 23 </w:t>
      </w:r>
      <w:proofErr w:type="spellStart"/>
      <w:r w:rsidRPr="003B1FD3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3B1FD3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B)1.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12.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13.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14.</w:t>
      </w:r>
      <w:r w:rsidRPr="003B1F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B1FD3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2015 r., poz. 2164 ze zm.) zastrzegam, że informacje: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3B1FD3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3B1FD3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B1FD3" w:rsidRPr="003B1FD3" w:rsidRDefault="003B1FD3" w:rsidP="003B1FD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B1FD3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3B1FD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3B1FD3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13. Oświadczamy, że osobą odpowiedzialną za realizację niniejszego zamówienia będzie: ………………………………. …………………………………………………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14. Uważamy się za związanych niniejszą ofertą przez czas wskazany w SIWZ, czyli przez okres 30 dni od upływu terminu składania ofert.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15. Oświadczamy, że zrealizujemy zamówienie na warunkach określonych w SIWZ  nr  29/P/2016 oraz przedstawionych w niniejszej ofercie. 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16.Wszelką korespondencję w sprawie niniejszego postępowania należy kierować na adres: </w:t>
      </w:r>
      <w:r w:rsidRPr="003B1FD3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19. Ofertę składamy na  ………………. kolejno ponumerowanych stronach/kartkach </w:t>
      </w:r>
    </w:p>
    <w:p w:rsidR="003B1FD3" w:rsidRPr="003B1FD3" w:rsidRDefault="003B1FD3" w:rsidP="003B1F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 xml:space="preserve">20. Załącznikami do niniejszej oferty są dokumenty wymagane w SIWZ: 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1FD3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B1FD3" w:rsidRPr="003B1FD3" w:rsidRDefault="003B1FD3" w:rsidP="003B1FD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B1FD3" w:rsidRPr="003B1FD3" w:rsidRDefault="003B1FD3" w:rsidP="003B1FD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B1FD3" w:rsidRPr="003B1FD3" w:rsidRDefault="003B1FD3" w:rsidP="003B1FD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B1FD3" w:rsidRPr="003B1FD3" w:rsidRDefault="003B1FD3" w:rsidP="003B1FD3">
      <w:pPr>
        <w:widowControl w:val="0"/>
        <w:tabs>
          <w:tab w:val="left" w:pos="3888"/>
        </w:tabs>
        <w:suppressAutoHyphens/>
        <w:spacing w:after="0" w:line="100" w:lineRule="atLeast"/>
        <w:ind w:righ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85763" w:rsidRDefault="00185763"/>
    <w:sectPr w:rsidR="001857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F0" w:rsidRDefault="00AC6EF0" w:rsidP="003B1FD3">
      <w:pPr>
        <w:spacing w:after="0" w:line="240" w:lineRule="auto"/>
      </w:pPr>
      <w:r>
        <w:separator/>
      </w:r>
    </w:p>
  </w:endnote>
  <w:endnote w:type="continuationSeparator" w:id="0">
    <w:p w:rsidR="00AC6EF0" w:rsidRDefault="00AC6EF0" w:rsidP="003B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301269"/>
      <w:docPartObj>
        <w:docPartGallery w:val="Page Numbers (Bottom of Page)"/>
        <w:docPartUnique/>
      </w:docPartObj>
    </w:sdtPr>
    <w:sdtContent>
      <w:p w:rsidR="003F0206" w:rsidRDefault="003F02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F91">
          <w:rPr>
            <w:noProof/>
          </w:rPr>
          <w:t>7</w:t>
        </w:r>
        <w:r>
          <w:fldChar w:fldCharType="end"/>
        </w:r>
      </w:p>
    </w:sdtContent>
  </w:sdt>
  <w:p w:rsidR="003F0206" w:rsidRDefault="003F02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F0" w:rsidRDefault="00AC6EF0" w:rsidP="003B1FD3">
      <w:pPr>
        <w:spacing w:after="0" w:line="240" w:lineRule="auto"/>
      </w:pPr>
      <w:r>
        <w:separator/>
      </w:r>
    </w:p>
  </w:footnote>
  <w:footnote w:type="continuationSeparator" w:id="0">
    <w:p w:rsidR="00AC6EF0" w:rsidRDefault="00AC6EF0" w:rsidP="003B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D3"/>
    <w:rsid w:val="0002698A"/>
    <w:rsid w:val="000B7CB4"/>
    <w:rsid w:val="00147D72"/>
    <w:rsid w:val="00185763"/>
    <w:rsid w:val="003B1FD3"/>
    <w:rsid w:val="003F0206"/>
    <w:rsid w:val="00680F91"/>
    <w:rsid w:val="00A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3"/>
  </w:style>
  <w:style w:type="paragraph" w:styleId="Stopka">
    <w:name w:val="footer"/>
    <w:basedOn w:val="Normalny"/>
    <w:link w:val="StopkaZnak"/>
    <w:uiPriority w:val="99"/>
    <w:unhideWhenUsed/>
    <w:rsid w:val="003B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3"/>
  </w:style>
  <w:style w:type="paragraph" w:styleId="Stopka">
    <w:name w:val="footer"/>
    <w:basedOn w:val="Normalny"/>
    <w:link w:val="StopkaZnak"/>
    <w:uiPriority w:val="99"/>
    <w:unhideWhenUsed/>
    <w:rsid w:val="003B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2745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2016-10-03T12:04:00Z</dcterms:created>
  <dcterms:modified xsi:type="dcterms:W3CDTF">2016-10-03T12:26:00Z</dcterms:modified>
</cp:coreProperties>
</file>