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Ogłoszenie w BZP nr 368789 - 2016 z dnia 2016-12-16 r.</w:t>
      </w:r>
    </w:p>
    <w:p w:rsidR="00E773B8" w:rsidRDefault="00E773B8" w:rsidP="00E773B8">
      <w:pPr>
        <w:spacing w:line="276" w:lineRule="auto"/>
        <w:ind w:left="22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E773B8" w:rsidRPr="00E773B8" w:rsidRDefault="00E773B8" w:rsidP="00E773B8">
      <w:pPr>
        <w:spacing w:line="276" w:lineRule="auto"/>
        <w:ind w:left="22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                    </w:t>
      </w: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we Wrocławiu:</w:t>
      </w:r>
    </w:p>
    <w:p w:rsidR="00E773B8" w:rsidRDefault="00E773B8" w:rsidP="00E773B8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Dostawa filtrów </w:t>
      </w:r>
      <w:proofErr w:type="spellStart"/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antyleukocytarnych</w:t>
      </w:r>
      <w:proofErr w:type="spellEnd"/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–laboratoryjnych do usuwania leukocytów z Koncentratu Krwinek Czerwonych do Regionalnego Centrum Krwiodawstwa i Krwiolecznictwa im. prof. dr hab. Tadeusza </w:t>
      </w:r>
      <w:proofErr w:type="spellStart"/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we Wrocławiu w okresie 24 miesięcy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- nr sprawy 31/P/2016</w:t>
      </w: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</w:r>
    </w:p>
    <w:p w:rsidR="00E773B8" w:rsidRPr="00E773B8" w:rsidRDefault="00E773B8" w:rsidP="00E773B8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OGŁOSZENIE O UDZIELENIU ZAMÓWIENIA -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obowiązkowe.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zamówienia publicznego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</w:t>
      </w:r>
    </w:p>
    <w:p w:rsidR="00E773B8" w:rsidRPr="00E773B8" w:rsidRDefault="00E773B8" w:rsidP="00E773B8">
      <w:pPr>
        <w:shd w:val="clear" w:color="auto" w:fill="FFFFFF"/>
        <w:spacing w:after="240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Nazwa projektu lub programu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Zamówienie było przedmiotem ogłoszenia w Biuletynie Zamówień Publicznych: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tak 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Numer ogłoszenia: 346851-2016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Ogłoszenie o zmianie ogłoszenia zostało zamieszczone w Biuletynie Zamówień Publicznych: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Postępowanie zostało przeprowadzone przez centralnego zamawiającego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Postępowanie zostało przeprowadzone przez podmiot, któremu zamawiający powierzył/powierzyli przeprowadzenie postępowania 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Postępowanie zostało przeprowadzone wspólnie przez zamawiających 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Postępowanie zostało przeprowadzone wspólnie z zamawiającymi z innych państw członkowskich Unii Europejskiej 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Informacje dodatkowe: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I. 1) NAZWA I ADRES: 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Dorobisza</w:t>
      </w:r>
      <w:proofErr w:type="spellEnd"/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we Wrocławiu, krajowy numer identyfikacyjny 29112100000, ul. ul. Czerwonego Krzyża  42499, 50345   Wrocław, państwo Polska, woj. dolnośląskie, tel. 713 715 810, faks 713 281 713, e-mail centrum@rckik.wroclaw.pl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I. 2) RODZAJ ZAMAWIAJĄCEGO: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Inny: Samodzielny Publiczny Zakład Opieki Zdrowotnej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I.3) WSPÓLNE UDZIELANIE ZAMÓWIENIA </w:t>
      </w:r>
      <w:r w:rsidRPr="00E773B8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: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Dostawa filtrów </w:t>
      </w:r>
      <w:proofErr w:type="spellStart"/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antyleukocytarnych</w:t>
      </w:r>
      <w:proofErr w:type="spellEnd"/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–laboratoryjnych do usuwania leukocytów z Koncentratu Krwinek Czerwonych do Regionalnego Centrum Krwiodawstwa i Krwiolecznictwa im. prof. dr hab. Tadeusza </w:t>
      </w:r>
      <w:proofErr w:type="spellStart"/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Dorobisza</w:t>
      </w:r>
      <w:proofErr w:type="spellEnd"/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we Wrocławiu w okresie 24 miesięcy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Numer referencyjny </w:t>
      </w:r>
      <w:r w:rsidRPr="00E773B8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: 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31/P/2016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II.2) Rodzaj zamówienia: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Dostawy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II.3) Krótki opis przedmiotu zamówienia </w:t>
      </w:r>
      <w:r w:rsidRPr="00E773B8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 a w przypadku partnerstwa innowacyjnego - określenie zapotrzebowania na innowacyjny produkt, usługę lub roboty budowlane: 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1.Przedmiotem zamówienia jest: dostawa 10. 000 szt. filtrów </w:t>
      </w:r>
      <w:proofErr w:type="spellStart"/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antyleukocytarnych</w:t>
      </w:r>
      <w:proofErr w:type="spellEnd"/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–laboratoryjnych do usuwania leukocytów z Koncentratu Krwinek Czerwonych do Regionalnego Centrum Krwiodawstwa i Krwiolecznictwa 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 xml:space="preserve">im. prof. dr hab. Tadeusza </w:t>
      </w:r>
      <w:proofErr w:type="spellStart"/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Dorobisza</w:t>
      </w:r>
      <w:proofErr w:type="spellEnd"/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we Wrocławiu w okresie 24 miesięcy. 2. Szczegółowy opis przedmiotu zamówienia określony jest w SIWZ: rozdz. I w pkt 3.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II.4) Informacja o częściach zamówienia: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Zamówienie podzielone jest na części: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II.5) Główny Kod CPV: 13141630-5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Dodatkowe kody CPV: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III.1) TRYB UDZIELENIA ZAMÓWIENIA 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Przetarg nieograniczony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III.2) Ogłoszenie dotyczy zakończenia dynamicznego systemu zakupów 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III.3) Informacje dodatkowe: 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8"/>
        <w:gridCol w:w="114"/>
      </w:tblGrid>
      <w:tr w:rsidR="00E773B8" w:rsidRPr="00E773B8" w:rsidTr="00E77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773B8" w:rsidRPr="00E773B8" w:rsidTr="00E77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Postępowanie/część zostało unieważnione nie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773B8" w:rsidRPr="00E773B8" w:rsidTr="00E773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01/12/2016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IV.2 Całkowita wartość zamówienia</w:t>
            </w:r>
          </w:p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254800.00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proofErr w:type="spellStart"/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PLN</w:t>
            </w:r>
            <w:proofErr w:type="spellEnd"/>
          </w:p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Liczba otrzymanych ofert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w tym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Liczba otrzymanych ofert od małych i średnich przedsiębiorstw: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Liczba otrzymanych ofert od wykonawców z innych państw członkowskich Unii Europejskiej: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Liczba otrzymanych ofert od wykonawców z państw niebędących członkami Unii Europejskiej: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liczba ofert otrzymanych drogą elektroniczną:</w:t>
            </w:r>
          </w:p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nie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Maco Pharma Polonia Sp. z o. o.,  ,  ul. Szwajcarska 22,  54-405,  Wrocław,  kraj/woj.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Wykonawca jest małym/średnim przedsiębiorcą: nie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Wykonawca pochodzi z innego państwa członkowskiego Unii Europejskiej: nie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Skrót literowy nazwy państwa: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Wykonawca pochodzi z innego państwa nie będącego członkiem Unii Europejskiej: nie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Skrót literowy nazwy państwa: </w:t>
            </w:r>
          </w:p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275184.00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Oferta z najniższą ceną/kosztem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275184.00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&gt; </w:t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Oferta z najwyższą ceną/kosztem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275184.00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Waluta: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PLN</w:t>
            </w:r>
          </w:p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E773B8" w:rsidRPr="00E773B8" w:rsidRDefault="00E773B8" w:rsidP="00E773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Wykonawca przewiduje powierzenie wykonania części zamówienia podwykonawcy/podwykonawcom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  <w:r w:rsidRPr="00E773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E77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IV.8) Informacje dodatkowe: </w:t>
            </w:r>
          </w:p>
        </w:tc>
      </w:tr>
    </w:tbl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E773B8" w:rsidRPr="00E773B8" w:rsidRDefault="00E773B8" w:rsidP="00E773B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E773B8" w:rsidRPr="00E773B8" w:rsidRDefault="00E773B8" w:rsidP="00E773B8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IV.9.1) Podstawa prawna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E773B8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pl-PL"/>
        </w:rPr>
        <w:t>Pzp</w:t>
      </w:r>
      <w:proofErr w:type="spellEnd"/>
      <w:r w:rsidRPr="00E773B8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pl-PL"/>
        </w:rPr>
        <w:t>. 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pl-PL"/>
        </w:rPr>
        <w:br/>
      </w:r>
      <w:r w:rsidRPr="00E773B8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pl-PL"/>
        </w:rPr>
        <w:br/>
      </w:r>
      <w:r w:rsidRPr="00E773B8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IV.9.2) Uzasadnienia wyboru trybu </w:t>
      </w:r>
      <w:r w:rsidRPr="00E773B8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pl-PL"/>
        </w:rPr>
        <w:br/>
      </w:r>
      <w:r w:rsidRPr="00E773B8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pl-PL"/>
        </w:rPr>
        <w:lastRenderedPageBreak/>
        <w:t>Należy podać uzasadnienie faktyczne i prawne wyboru trybu oraz wyjaśnić, dlaczego udzielenie zamówienia jest zgodne z przepisami. </w:t>
      </w:r>
    </w:p>
    <w:p w:rsidR="00071ECD" w:rsidRDefault="00071ECD">
      <w:pPr>
        <w:rPr>
          <w:rFonts w:ascii="Times New Roman" w:hAnsi="Times New Roman"/>
          <w:sz w:val="20"/>
          <w:szCs w:val="20"/>
        </w:rPr>
      </w:pPr>
    </w:p>
    <w:p w:rsidR="00E773B8" w:rsidRPr="00E773B8" w:rsidRDefault="00512BF5" w:rsidP="00E773B8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Wrocław, dn. 16</w:t>
      </w:r>
      <w:bookmarkStart w:id="0" w:name="_GoBack"/>
      <w:bookmarkEnd w:id="0"/>
      <w:r w:rsidR="00E773B8">
        <w:rPr>
          <w:rFonts w:ascii="Times New Roman" w:hAnsi="Times New Roman"/>
          <w:sz w:val="20"/>
          <w:szCs w:val="20"/>
        </w:rPr>
        <w:t>-12-2016r.</w:t>
      </w:r>
    </w:p>
    <w:sectPr w:rsidR="00E773B8" w:rsidRPr="00E7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B8"/>
    <w:rsid w:val="00071ECD"/>
    <w:rsid w:val="000B2A56"/>
    <w:rsid w:val="00512BF5"/>
    <w:rsid w:val="005852CD"/>
    <w:rsid w:val="0068255C"/>
    <w:rsid w:val="00AA1480"/>
    <w:rsid w:val="00E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3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3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2016-12-16T12:44:00Z</dcterms:created>
  <dcterms:modified xsi:type="dcterms:W3CDTF">2016-12-16T12:44:00Z</dcterms:modified>
</cp:coreProperties>
</file>