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5611F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14:paraId="3C4BA373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3CCA4DAA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14:paraId="38125943" w14:textId="77777777"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14:paraId="32F72566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14:paraId="4E628D86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35DC34DB" w14:textId="77777777"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14:paraId="5BE493F8" w14:textId="77777777"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14:paraId="6B0D65D6" w14:textId="77777777"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30F4899A" w14:textId="77777777" w:rsidR="00D960BE" w:rsidRPr="00AB17FE" w:rsidRDefault="00D960BE" w:rsidP="00D960BE">
      <w:pPr>
        <w:jc w:val="both"/>
        <w:rPr>
          <w:rFonts w:ascii="Times New Roman" w:hAnsi="Times New Roman"/>
          <w:b/>
        </w:rPr>
      </w:pPr>
      <w:bookmarkStart w:id="0" w:name="_Hlk13570173"/>
      <w:r w:rsidRPr="00AB17FE">
        <w:rPr>
          <w:rFonts w:ascii="Times New Roman" w:hAnsi="Times New Roman"/>
          <w:b/>
        </w:rPr>
        <w:t xml:space="preserve">„Kompleksowe wykonanie prac związanych z dostawą, zaprojektowaniem, wdrożeniem oraz uruchomieniem systemu kolejkowego (systemu zarządzania ruchem dawców/pacjentów) </w:t>
      </w:r>
      <w:r w:rsidRPr="00AB17FE">
        <w:rPr>
          <w:rFonts w:ascii="Times New Roman" w:hAnsi="Times New Roman"/>
          <w:b/>
        </w:rPr>
        <w:br/>
        <w:t xml:space="preserve">w obszarze rejestracji, hematologii, gabinetów lekarskich i </w:t>
      </w:r>
      <w:proofErr w:type="spellStart"/>
      <w:r w:rsidRPr="00AB17FE">
        <w:rPr>
          <w:rFonts w:ascii="Times New Roman" w:hAnsi="Times New Roman"/>
          <w:b/>
        </w:rPr>
        <w:t>sal</w:t>
      </w:r>
      <w:proofErr w:type="spellEnd"/>
      <w:r w:rsidRPr="00AB17FE">
        <w:rPr>
          <w:rFonts w:ascii="Times New Roman" w:hAnsi="Times New Roman"/>
          <w:b/>
        </w:rPr>
        <w:t xml:space="preserve"> pobrań krwi i jej składników”.</w:t>
      </w:r>
    </w:p>
    <w:bookmarkEnd w:id="0"/>
    <w:p w14:paraId="73ECD51C" w14:textId="77777777"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FB87C4B" w14:textId="77777777"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14:paraId="43854374" w14:textId="77777777"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14:paraId="6A799CCB" w14:textId="77777777"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68107EA" w14:textId="77777777"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2F1972A0" w14:textId="6073F7A2"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C93062">
        <w:rPr>
          <w:rFonts w:ascii="Times New Roman" w:eastAsia="Times New Roman" w:hAnsi="Times New Roman" w:cs="Times New Roman"/>
          <w:b/>
          <w:u w:val="single"/>
        </w:rPr>
        <w:t xml:space="preserve">26-08-2019 </w:t>
      </w:r>
      <w:r w:rsidR="001C18C9">
        <w:rPr>
          <w:rFonts w:ascii="Times New Roman" w:eastAsia="Times New Roman" w:hAnsi="Times New Roman" w:cs="Times New Roman"/>
          <w:b/>
          <w:u w:val="single"/>
        </w:rPr>
        <w:t xml:space="preserve"> do godziny </w:t>
      </w:r>
      <w:r w:rsidR="00C93062">
        <w:rPr>
          <w:rFonts w:ascii="Times New Roman" w:eastAsia="Times New Roman" w:hAnsi="Times New Roman" w:cs="Times New Roman"/>
          <w:b/>
          <w:u w:val="single"/>
        </w:rPr>
        <w:t xml:space="preserve"> 12:00</w:t>
      </w:r>
      <w:bookmarkStart w:id="1" w:name="_GoBack"/>
      <w:bookmarkEnd w:id="1"/>
    </w:p>
    <w:p w14:paraId="7E4F3D10" w14:textId="77777777"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40E67FF4" w14:textId="77777777"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65C79844" w14:textId="77777777"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14:paraId="352966BC" w14:textId="77777777"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87E54"/>
    <w:rsid w:val="000C72A7"/>
    <w:rsid w:val="001913C8"/>
    <w:rsid w:val="001C18C9"/>
    <w:rsid w:val="001E524B"/>
    <w:rsid w:val="001E65B3"/>
    <w:rsid w:val="00320A0F"/>
    <w:rsid w:val="00331D9C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E0E00"/>
    <w:rsid w:val="00BF758C"/>
    <w:rsid w:val="00C93062"/>
    <w:rsid w:val="00CE153C"/>
    <w:rsid w:val="00D12714"/>
    <w:rsid w:val="00D14A6C"/>
    <w:rsid w:val="00D960BE"/>
    <w:rsid w:val="00DB09ED"/>
    <w:rsid w:val="00DB578D"/>
    <w:rsid w:val="00DE4CD0"/>
    <w:rsid w:val="00E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3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3</cp:revision>
  <dcterms:created xsi:type="dcterms:W3CDTF">2019-08-16T09:09:00Z</dcterms:created>
  <dcterms:modified xsi:type="dcterms:W3CDTF">2019-08-16T09:25:00Z</dcterms:modified>
</cp:coreProperties>
</file>