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85" w:rsidRDefault="009C6D85" w:rsidP="009C6D85">
      <w:pPr>
        <w:pStyle w:val="NormalnyWeb"/>
      </w:pPr>
      <w:bookmarkStart w:id="0" w:name="_GoBack"/>
      <w:bookmarkEnd w:id="0"/>
    </w:p>
    <w:p w:rsidR="009C6D85" w:rsidRPr="00C040D6" w:rsidRDefault="009C6D85" w:rsidP="009C6D85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 xml:space="preserve">Pytania i odpowiedzi dot. </w:t>
      </w:r>
    </w:p>
    <w:p w:rsidR="009C6D85" w:rsidRPr="00C040D6" w:rsidRDefault="009C6D85" w:rsidP="009C6D85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Hlk13570173"/>
      <w:r w:rsidRPr="00C040D6">
        <w:rPr>
          <w:rFonts w:ascii="Arial" w:hAnsi="Arial" w:cs="Arial"/>
          <w:b/>
        </w:rPr>
        <w:t>„Kompleksowe wykonanie prac związanych z dostawą, zaprojektowaniem, wdrożeniem oraz uruchomieniem systemu kolejkowego (systemu zarząd</w:t>
      </w:r>
      <w:r w:rsidR="005752F2">
        <w:rPr>
          <w:rFonts w:ascii="Arial" w:hAnsi="Arial" w:cs="Arial"/>
          <w:b/>
        </w:rPr>
        <w:t xml:space="preserve">zania ruchem dawców/pacjentów)  </w:t>
      </w:r>
      <w:r w:rsidRPr="00C040D6">
        <w:rPr>
          <w:rFonts w:ascii="Arial" w:hAnsi="Arial" w:cs="Arial"/>
          <w:b/>
        </w:rPr>
        <w:t>w obszarze rejestracji, hematologii, gabinetów lekarskich i sal pobrań krwi i jej składników”.</w:t>
      </w:r>
    </w:p>
    <w:bookmarkEnd w:id="1"/>
    <w:p w:rsidR="009C6D85" w:rsidRPr="00C040D6" w:rsidRDefault="009C6D85" w:rsidP="009C6D85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>Nr sprawy 16/Z/2019</w:t>
      </w:r>
    </w:p>
    <w:p w:rsidR="009C6D85" w:rsidRDefault="009C6D85" w:rsidP="009C6D85">
      <w:pPr>
        <w:pStyle w:val="NormalnyWeb"/>
      </w:pPr>
    </w:p>
    <w:p w:rsidR="009C6D85" w:rsidRDefault="009C6D85" w:rsidP="009C6D85">
      <w:pPr>
        <w:pStyle w:val="NormalnyWeb"/>
      </w:pPr>
      <w:r>
        <w:t>Pytanie 2:</w:t>
      </w:r>
    </w:p>
    <w:p w:rsidR="009C6D85" w:rsidRDefault="009C6D85" w:rsidP="009C6D85">
      <w:pPr>
        <w:pStyle w:val="NormalnyWeb"/>
      </w:pPr>
      <w:r>
        <w:t>Czy jest możliwość wizji lokalnej w siedzibie zamawiającego w celu zapoznania się z możliwościami technicznymi instalacji systemu kolejkowego oraz doprecyzowania innych elementów związanych z funkcjonalnością systemu.</w:t>
      </w:r>
    </w:p>
    <w:p w:rsidR="009C6D85" w:rsidRDefault="009C6D85" w:rsidP="009C6D85">
      <w:pPr>
        <w:pStyle w:val="NormalnyWeb"/>
      </w:pPr>
      <w:r>
        <w:t>Odpowiedź:</w:t>
      </w:r>
    </w:p>
    <w:p w:rsidR="009C6D85" w:rsidRDefault="009C6D85" w:rsidP="009C6D85">
      <w:pPr>
        <w:pStyle w:val="NormalnyWeb"/>
      </w:pPr>
      <w:r>
        <w:t xml:space="preserve">Zamawiający </w:t>
      </w:r>
      <w:r w:rsidR="005752F2">
        <w:t>zaprasza wszystkich zainteresowanych w dniu 22-08-2019 czwartek o godzinie 10:00 na wizję lokalną . Proszę o zgłoszenie się o godzinie 10:00 do Kierownika działu administracyjno-technicznego pokój  N405.</w:t>
      </w:r>
    </w:p>
    <w:p w:rsidR="005752F2" w:rsidRDefault="005752F2" w:rsidP="009C6D85">
      <w:pPr>
        <w:pStyle w:val="NormalnyWeb"/>
      </w:pPr>
    </w:p>
    <w:p w:rsidR="009C6D85" w:rsidRDefault="009C6D85" w:rsidP="009C6D85">
      <w:pPr>
        <w:pStyle w:val="NormalnyWeb"/>
      </w:pPr>
      <w:r>
        <w:t>Pytanie 3:</w:t>
      </w:r>
    </w:p>
    <w:p w:rsidR="009C6D85" w:rsidRDefault="009C6D85" w:rsidP="009C6D85">
      <w:pPr>
        <w:pStyle w:val="NormalnyWeb"/>
      </w:pPr>
      <w:r>
        <w:t>W specyfikacji wymagań zamawiającego nr 16/Z/2019 mowa jest o wyświetlaczu stanowiskowym, (Matryca LED 9x24 piksele nie gorszy niż model typu Notes 924.) Czy zamawiający dopuszcza użycie innego wyświetlacza o większej rozdzielczości np: 16x30 piksele, który zapewnia lepszy odczyt prezentowanych numerów?</w:t>
      </w:r>
    </w:p>
    <w:p w:rsidR="009C6D85" w:rsidRDefault="009C6D85" w:rsidP="009C6D85">
      <w:pPr>
        <w:pStyle w:val="NormalnyWeb"/>
      </w:pPr>
      <w:r>
        <w:t>Odpowiedź:</w:t>
      </w:r>
    </w:p>
    <w:p w:rsidR="004A2A78" w:rsidRDefault="004A2A78" w:rsidP="009C6D85">
      <w:pPr>
        <w:pStyle w:val="NormalnyWeb"/>
      </w:pPr>
      <w:r>
        <w:t xml:space="preserve">Zamawiający dopuści zaoferowanie innego wyświetlacza np. 16x30 piksele, jeśli zapewni on taki sam lub lepszy odczyt prezentowanych numerów niż opisany w specyfikacji 9x24. </w:t>
      </w:r>
    </w:p>
    <w:p w:rsidR="009C6D85" w:rsidRDefault="009C6D85" w:rsidP="009C6D85">
      <w:pPr>
        <w:pStyle w:val="NormalnyWeb"/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85"/>
    <w:rsid w:val="000B7CB4"/>
    <w:rsid w:val="00185763"/>
    <w:rsid w:val="004A2A78"/>
    <w:rsid w:val="005752F2"/>
    <w:rsid w:val="009C6D85"/>
    <w:rsid w:val="00A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D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2019-08-21T10:20:00Z</dcterms:created>
  <dcterms:modified xsi:type="dcterms:W3CDTF">2019-08-21T10:20:00Z</dcterms:modified>
</cp:coreProperties>
</file>