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611F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3C4BA373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CCA4DAA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38125943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2F7256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4E628D8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5DC34DB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5BE493F8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6B0D65D6" w14:textId="77777777"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7FCCF842" w14:textId="77777777" w:rsidR="00ED0C1B" w:rsidRPr="00152766" w:rsidRDefault="00ED0C1B" w:rsidP="00ED0C1B">
      <w:pPr>
        <w:pStyle w:val="Tekstpodstawowy"/>
        <w:rPr>
          <w:rFonts w:ascii="Times New Roman" w:hAnsi="Times New Roman"/>
          <w:szCs w:val="24"/>
        </w:rPr>
      </w:pPr>
      <w:bookmarkStart w:id="0" w:name="_Hlk32837314"/>
      <w:r w:rsidRPr="00152766">
        <w:rPr>
          <w:rFonts w:ascii="Times New Roman" w:hAnsi="Times New Roman"/>
          <w:szCs w:val="24"/>
        </w:rPr>
        <w:t xml:space="preserve">„Dostawa dla systemu </w:t>
      </w:r>
      <w:proofErr w:type="spellStart"/>
      <w:r w:rsidRPr="00152766">
        <w:rPr>
          <w:rFonts w:ascii="Times New Roman" w:hAnsi="Times New Roman"/>
          <w:szCs w:val="24"/>
        </w:rPr>
        <w:t>Mirasol</w:t>
      </w:r>
      <w:proofErr w:type="spellEnd"/>
      <w:r w:rsidRPr="00152766">
        <w:rPr>
          <w:rFonts w:ascii="Times New Roman" w:hAnsi="Times New Roman"/>
          <w:szCs w:val="24"/>
        </w:rPr>
        <w:t xml:space="preserve"> zestawów do redukcji biologicznych czynników chorobotwórczych w osoczu uzyskanym z krwi pełnej, w ilości 850 szt.  oraz  w koncentracie krwinek płytkowych z aferezy w ilości 75 szt. na okres 12 miesięcy dla Regionalnego Centrum Krwiodawstwa i Krwiolecznictwa im. prof. dr hab. Tadeusza </w:t>
      </w:r>
      <w:proofErr w:type="spellStart"/>
      <w:r w:rsidRPr="00152766">
        <w:rPr>
          <w:rFonts w:ascii="Times New Roman" w:hAnsi="Times New Roman"/>
          <w:szCs w:val="24"/>
        </w:rPr>
        <w:t>Dorobisza</w:t>
      </w:r>
      <w:proofErr w:type="spellEnd"/>
      <w:r w:rsidRPr="00152766">
        <w:rPr>
          <w:rFonts w:ascii="Times New Roman" w:hAnsi="Times New Roman"/>
          <w:szCs w:val="24"/>
        </w:rPr>
        <w:t xml:space="preserve"> we Wrocławiu” </w:t>
      </w:r>
    </w:p>
    <w:bookmarkEnd w:id="0"/>
    <w:p w14:paraId="73ECD51C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FB87C4B" w14:textId="77777777"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14:paraId="43854374" w14:textId="77777777"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14:paraId="6A799CCB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68107EA" w14:textId="77777777"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2F1972A0" w14:textId="076E97A4"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5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ED0C1B">
        <w:rPr>
          <w:rFonts w:ascii="Times New Roman" w:eastAsia="Times New Roman" w:hAnsi="Times New Roman" w:cs="Times New Roman"/>
          <w:b/>
          <w:u w:val="single"/>
        </w:rPr>
        <w:t>26</w:t>
      </w:r>
      <w:r w:rsidR="00C93062">
        <w:rPr>
          <w:rFonts w:ascii="Times New Roman" w:eastAsia="Times New Roman" w:hAnsi="Times New Roman" w:cs="Times New Roman"/>
          <w:b/>
          <w:u w:val="single"/>
        </w:rPr>
        <w:t>-</w:t>
      </w:r>
      <w:r w:rsidR="00ED0C1B">
        <w:rPr>
          <w:rFonts w:ascii="Times New Roman" w:eastAsia="Times New Roman" w:hAnsi="Times New Roman" w:cs="Times New Roman"/>
          <w:b/>
          <w:u w:val="single"/>
        </w:rPr>
        <w:t>02</w:t>
      </w:r>
      <w:r w:rsidR="00C93062">
        <w:rPr>
          <w:rFonts w:ascii="Times New Roman" w:eastAsia="Times New Roman" w:hAnsi="Times New Roman" w:cs="Times New Roman"/>
          <w:b/>
          <w:u w:val="single"/>
        </w:rPr>
        <w:t>-20</w:t>
      </w:r>
      <w:r w:rsidR="00ED0C1B">
        <w:rPr>
          <w:rFonts w:ascii="Times New Roman" w:eastAsia="Times New Roman" w:hAnsi="Times New Roman" w:cs="Times New Roman"/>
          <w:b/>
          <w:u w:val="single"/>
        </w:rPr>
        <w:t>20r.</w:t>
      </w:r>
      <w:bookmarkStart w:id="1" w:name="_GoBack"/>
      <w:bookmarkEnd w:id="1"/>
      <w:r w:rsidR="00C9306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1C18C9">
        <w:rPr>
          <w:rFonts w:ascii="Times New Roman" w:eastAsia="Times New Roman" w:hAnsi="Times New Roman" w:cs="Times New Roman"/>
          <w:b/>
          <w:u w:val="single"/>
        </w:rPr>
        <w:t xml:space="preserve"> do godziny </w:t>
      </w:r>
      <w:r w:rsidR="00C93062">
        <w:rPr>
          <w:rFonts w:ascii="Times New Roman" w:eastAsia="Times New Roman" w:hAnsi="Times New Roman" w:cs="Times New Roman"/>
          <w:b/>
          <w:u w:val="single"/>
        </w:rPr>
        <w:t xml:space="preserve"> 1</w:t>
      </w:r>
      <w:r w:rsidR="009828A3">
        <w:rPr>
          <w:rFonts w:ascii="Times New Roman" w:eastAsia="Times New Roman" w:hAnsi="Times New Roman" w:cs="Times New Roman"/>
          <w:b/>
          <w:u w:val="single"/>
        </w:rPr>
        <w:t>1</w:t>
      </w:r>
      <w:r w:rsidR="00C93062">
        <w:rPr>
          <w:rFonts w:ascii="Times New Roman" w:eastAsia="Times New Roman" w:hAnsi="Times New Roman" w:cs="Times New Roman"/>
          <w:b/>
          <w:u w:val="single"/>
        </w:rPr>
        <w:t>:00</w:t>
      </w:r>
    </w:p>
    <w:p w14:paraId="7E4F3D10" w14:textId="77777777"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40E67FF4" w14:textId="77777777"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65C79844" w14:textId="77777777"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14:paraId="352966BC" w14:textId="77777777"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664DE"/>
    <w:rsid w:val="00087E54"/>
    <w:rsid w:val="000C72A7"/>
    <w:rsid w:val="001913C8"/>
    <w:rsid w:val="001C18C9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9828A3"/>
    <w:rsid w:val="00AF226F"/>
    <w:rsid w:val="00B07560"/>
    <w:rsid w:val="00B64F47"/>
    <w:rsid w:val="00BA422D"/>
    <w:rsid w:val="00BB742A"/>
    <w:rsid w:val="00BE0E00"/>
    <w:rsid w:val="00BF758C"/>
    <w:rsid w:val="00C93062"/>
    <w:rsid w:val="00CE153C"/>
    <w:rsid w:val="00D12714"/>
    <w:rsid w:val="00D14A6C"/>
    <w:rsid w:val="00D960BE"/>
    <w:rsid w:val="00DB09ED"/>
    <w:rsid w:val="00DB578D"/>
    <w:rsid w:val="00DE4CD0"/>
    <w:rsid w:val="00EA1A58"/>
    <w:rsid w:val="00E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3433"/>
  <w15:docId w15:val="{C7676CF6-1CD7-4932-A8E8-32E3B51F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2</cp:revision>
  <dcterms:created xsi:type="dcterms:W3CDTF">2020-02-18T12:27:00Z</dcterms:created>
  <dcterms:modified xsi:type="dcterms:W3CDTF">2020-02-18T12:27:00Z</dcterms:modified>
</cp:coreProperties>
</file>