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DA2942" w:rsidRPr="00DA2942" w:rsidRDefault="00DA2942" w:rsidP="00DA294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DA2942" w:rsidRPr="00DA2942" w:rsidRDefault="00DA2942" w:rsidP="00DA294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DA2942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DA2942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 </w:t>
      </w:r>
      <w:r w:rsidRPr="00DA2942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DA2942" w:rsidRPr="00DA2942" w:rsidRDefault="00DA2942" w:rsidP="00DA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DA2942" w:rsidRPr="00DA2942" w:rsidRDefault="00DA2942" w:rsidP="00DA2942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DA2942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DA2942">
        <w:rPr>
          <w:rFonts w:ascii="Times New Roman" w:eastAsia="Times New Roman" w:hAnsi="Times New Roman" w:cs="Times New Roman"/>
          <w:lang w:eastAsia="x-none"/>
        </w:rPr>
        <w:t>poniżej</w:t>
      </w:r>
      <w:r w:rsidRPr="00DA2942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DA2942">
        <w:rPr>
          <w:rFonts w:ascii="Times New Roman" w:eastAsia="Times New Roman" w:hAnsi="Times New Roman" w:cs="Times New Roman"/>
          <w:lang w:eastAsia="x-none"/>
        </w:rPr>
        <w:t xml:space="preserve">139 </w:t>
      </w:r>
      <w:r w:rsidRPr="00DA2942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DA2942">
        <w:rPr>
          <w:rFonts w:ascii="Times New Roman" w:eastAsia="Times New Roman" w:hAnsi="Times New Roman" w:cs="Times New Roman"/>
          <w:b/>
          <w:color w:val="0000FF"/>
          <w:sz w:val="23"/>
          <w:szCs w:val="20"/>
          <w:lang w:val="x-none" w:eastAsia="x-none"/>
        </w:rPr>
        <w:t xml:space="preserve"> </w:t>
      </w:r>
      <w:r w:rsidRPr="00DA2942">
        <w:rPr>
          <w:rFonts w:ascii="Times New Roman" w:eastAsia="Times New Roman" w:hAnsi="Times New Roman" w:cs="Garamond"/>
          <w:b/>
          <w:color w:val="000000"/>
          <w:lang w:val="x-none" w:eastAsia="x-none"/>
        </w:rPr>
        <w:t xml:space="preserve">„Dostawa fabrycznie nowego samochodu osobowego dla  Regionalnego Centrum Krwiodawstwa i Krwiolecznictwa im. prof. dr hab. Tadeusza </w:t>
      </w:r>
      <w:proofErr w:type="spellStart"/>
      <w:r w:rsidRPr="00DA2942">
        <w:rPr>
          <w:rFonts w:ascii="Times New Roman" w:eastAsia="Times New Roman" w:hAnsi="Times New Roman" w:cs="Garamond"/>
          <w:b/>
          <w:color w:val="000000"/>
          <w:lang w:val="x-none" w:eastAsia="x-none"/>
        </w:rPr>
        <w:t>Dorobisza</w:t>
      </w:r>
      <w:proofErr w:type="spellEnd"/>
      <w:r w:rsidRPr="00DA2942">
        <w:rPr>
          <w:rFonts w:ascii="Times New Roman" w:eastAsia="Times New Roman" w:hAnsi="Times New Roman" w:cs="Garamond"/>
          <w:b/>
          <w:color w:val="000000"/>
          <w:lang w:val="x-none" w:eastAsia="x-none"/>
        </w:rPr>
        <w:t xml:space="preserve"> we Wrocławiu</w:t>
      </w:r>
      <w:r w:rsidRPr="00DA2942">
        <w:rPr>
          <w:rFonts w:ascii="Times New Roman" w:eastAsia="Times New Roman" w:hAnsi="Times New Roman" w:cs="Garamond"/>
          <w:b/>
          <w:bCs/>
          <w:color w:val="000000"/>
          <w:lang w:val="x-none" w:eastAsia="x-none"/>
        </w:rPr>
        <w:t>”</w:t>
      </w:r>
    </w:p>
    <w:p w:rsidR="00DA2942" w:rsidRPr="00DA2942" w:rsidRDefault="00DA2942" w:rsidP="00DA2942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00FF"/>
          <w:lang w:eastAsia="x-none"/>
        </w:rPr>
      </w:pPr>
      <w:r w:rsidRPr="00DA2942">
        <w:rPr>
          <w:rFonts w:ascii="Times New Roman" w:eastAsia="Times New Roman" w:hAnsi="Times New Roman" w:cs="Times New Roman"/>
          <w:b/>
          <w:lang w:eastAsia="x-none"/>
        </w:rPr>
        <w:t>– nr sprawy 12/P/2020</w:t>
      </w:r>
    </w:p>
    <w:p w:rsidR="00DA2942" w:rsidRPr="00DA2942" w:rsidRDefault="00DA2942" w:rsidP="00DA2942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DA2942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DA2942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DA2942" w:rsidRPr="00DA2942" w:rsidRDefault="00DA2942" w:rsidP="00DA294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DA294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DA294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10. Numer KRS</w:t>
      </w:r>
      <w:r w:rsidRPr="00DA294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**</w:t>
      </w:r>
      <w:r w:rsidRPr="00DA2942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……………………………………………………………………………..</w:t>
      </w:r>
    </w:p>
    <w:p w:rsidR="00DA2942" w:rsidRPr="00DA2942" w:rsidRDefault="00DA2942" w:rsidP="00DA2942">
      <w:pPr>
        <w:spacing w:after="0"/>
        <w:ind w:right="48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A2942">
        <w:rPr>
          <w:rFonts w:ascii="Times New Roman" w:eastAsia="Times New Roman" w:hAnsi="Times New Roman" w:cs="Times New Roman"/>
          <w:sz w:val="24"/>
          <w:szCs w:val="20"/>
          <w:lang w:eastAsia="pl-PL"/>
        </w:rPr>
        <w:t>**</w:t>
      </w: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przypadku wskazania przez Wykonawcę w/w dokumentu, w formie elektronicznej pod określonymi adresami internetowymi ogólnodostępnych i bezpłatnych baz danych, Zamawiający pobiera samodzielnie z tych baz danych wskazany przez Wykonawcę w/w dokument – </w:t>
      </w: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dotyczy również Wykonawców zarejestrowanych w CEIDG:</w:t>
      </w:r>
    </w:p>
    <w:p w:rsidR="00DA2942" w:rsidRPr="00DA2942" w:rsidRDefault="00DA2942" w:rsidP="00DA2942">
      <w:pPr>
        <w:spacing w:after="0"/>
        <w:ind w:right="4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11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DA2942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DA2942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DA2942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DA2942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</w:t>
      </w: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Mikroprzedsiębiorstwo: </w:t>
      </w: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Małe przedsiębiorstwo: </w:t>
      </w: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DA294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DA294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DA294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A2942" w:rsidRPr="00DA2942" w:rsidRDefault="00DA2942" w:rsidP="00DA2942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x-none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 xml:space="preserve">1. Składamy ofertę na wykonanie zamówienia zgodnie z opisem przedmiotu zamówienia zawartym w   SIWZ nr sprawy 12/P/2020  na </w:t>
      </w:r>
      <w:r w:rsidRPr="00DA2942">
        <w:rPr>
          <w:rFonts w:ascii="Arial" w:eastAsia="Times New Roman" w:hAnsi="Arial" w:cs="Garamond"/>
          <w:color w:val="000000"/>
          <w:lang w:eastAsia="pl-PL"/>
        </w:rPr>
        <w:t>„</w:t>
      </w:r>
      <w:r w:rsidRPr="00DA294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Dostawa fabrycznie nowego samochodu osobowego dla  Regionalnego Centrum Krwiodawstwa i Krwiolecznictwa im. prof. dr hab. Tadeusza </w:t>
      </w:r>
      <w:proofErr w:type="spellStart"/>
      <w:r w:rsidRPr="00DA2942">
        <w:rPr>
          <w:rFonts w:ascii="Times New Roman" w:eastAsia="Times New Roman" w:hAnsi="Times New Roman" w:cs="Times New Roman"/>
          <w:b/>
          <w:color w:val="000000"/>
          <w:lang w:eastAsia="pl-PL"/>
        </w:rPr>
        <w:t>Dorobisza</w:t>
      </w:r>
      <w:proofErr w:type="spellEnd"/>
      <w:r w:rsidRPr="00DA294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we Wrocławiu</w:t>
      </w:r>
      <w:r w:rsidRPr="00DA294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”</w:t>
      </w:r>
    </w:p>
    <w:p w:rsidR="00DA2942" w:rsidRPr="00DA2942" w:rsidRDefault="00DA2942" w:rsidP="00DA294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2. Oświadczamy, że oferowany przez nas  przedmiot zamówienia  spełnia wymagania wymienione w SIWZ.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3.</w:t>
      </w:r>
      <w:r w:rsidRPr="00DA294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A2942">
        <w:rPr>
          <w:rFonts w:ascii="Times New Roman" w:eastAsia="Times New Roman" w:hAnsi="Times New Roman" w:cs="Times New Roman"/>
          <w:lang w:eastAsia="pl-PL"/>
        </w:rPr>
        <w:t>Oferowany pojazd: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162"/>
        <w:gridCol w:w="2941"/>
      </w:tblGrid>
      <w:tr w:rsidR="00DA2942" w:rsidRPr="00DA2942" w:rsidTr="00353DE2">
        <w:tc>
          <w:tcPr>
            <w:tcW w:w="3419" w:type="dxa"/>
            <w:shd w:val="clear" w:color="auto" w:fill="auto"/>
          </w:tcPr>
          <w:p w:rsidR="00DA2942" w:rsidRPr="00DA2942" w:rsidRDefault="00DA2942" w:rsidP="00DA2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Times New Roman" w:hAnsi="Times New Roman" w:cs="Times New Roman"/>
                <w:b/>
                <w:lang w:eastAsia="pl-PL"/>
              </w:rPr>
              <w:t>Marka</w:t>
            </w:r>
          </w:p>
        </w:tc>
        <w:tc>
          <w:tcPr>
            <w:tcW w:w="3399" w:type="dxa"/>
            <w:shd w:val="clear" w:color="auto" w:fill="auto"/>
          </w:tcPr>
          <w:p w:rsidR="00DA2942" w:rsidRPr="00DA2942" w:rsidRDefault="00DA2942" w:rsidP="00DA2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Times New Roman" w:hAnsi="Times New Roman" w:cs="Times New Roman"/>
                <w:b/>
                <w:lang w:eastAsia="pl-PL"/>
              </w:rPr>
              <w:t>Model</w:t>
            </w:r>
          </w:p>
        </w:tc>
        <w:tc>
          <w:tcPr>
            <w:tcW w:w="3177" w:type="dxa"/>
          </w:tcPr>
          <w:p w:rsidR="00DA2942" w:rsidRPr="00DA2942" w:rsidRDefault="00DA2942" w:rsidP="00DA2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Times New Roman" w:hAnsi="Times New Roman" w:cs="Times New Roman"/>
                <w:b/>
                <w:lang w:eastAsia="pl-PL"/>
              </w:rPr>
              <w:t>Typ</w:t>
            </w:r>
          </w:p>
        </w:tc>
      </w:tr>
      <w:tr w:rsidR="00DA2942" w:rsidRPr="00DA2942" w:rsidTr="00353DE2">
        <w:tc>
          <w:tcPr>
            <w:tcW w:w="3419" w:type="dxa"/>
            <w:shd w:val="clear" w:color="auto" w:fill="auto"/>
          </w:tcPr>
          <w:p w:rsidR="00DA2942" w:rsidRPr="00DA2942" w:rsidRDefault="00DA2942" w:rsidP="00DA2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A2942" w:rsidRPr="00DA2942" w:rsidRDefault="00DA2942" w:rsidP="00DA2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9" w:type="dxa"/>
            <w:shd w:val="clear" w:color="auto" w:fill="auto"/>
          </w:tcPr>
          <w:p w:rsidR="00DA2942" w:rsidRPr="00DA2942" w:rsidRDefault="00DA2942" w:rsidP="00DA2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77" w:type="dxa"/>
          </w:tcPr>
          <w:p w:rsidR="00DA2942" w:rsidRPr="00DA2942" w:rsidRDefault="00DA2942" w:rsidP="00DA2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4. Wykaz parametrów bezwzględnych: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439"/>
        <w:gridCol w:w="2650"/>
        <w:gridCol w:w="2526"/>
      </w:tblGrid>
      <w:tr w:rsidR="00DA2942" w:rsidRPr="00DA2942" w:rsidTr="00353DE2">
        <w:tc>
          <w:tcPr>
            <w:tcW w:w="716" w:type="dxa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A2942">
              <w:rPr>
                <w:rFonts w:ascii="Times New Roman" w:eastAsia="Calibri" w:hAnsi="Times New Roman" w:cs="Times New Roman"/>
                <w:b/>
              </w:rPr>
              <w:t>LP</w:t>
            </w:r>
          </w:p>
        </w:tc>
        <w:tc>
          <w:tcPr>
            <w:tcW w:w="3882" w:type="dxa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A2942">
              <w:rPr>
                <w:rFonts w:ascii="Times New Roman" w:eastAsia="Calibri" w:hAnsi="Times New Roman" w:cs="Times New Roman"/>
                <w:b/>
              </w:rPr>
              <w:t>Parametry</w:t>
            </w:r>
          </w:p>
        </w:tc>
        <w:tc>
          <w:tcPr>
            <w:tcW w:w="2871" w:type="dxa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A2942">
              <w:rPr>
                <w:rFonts w:ascii="Times New Roman" w:eastAsia="Calibri" w:hAnsi="Times New Roman" w:cs="Times New Roman"/>
                <w:b/>
              </w:rPr>
              <w:t xml:space="preserve">Wymagania Zamawiającego </w:t>
            </w:r>
          </w:p>
        </w:tc>
        <w:tc>
          <w:tcPr>
            <w:tcW w:w="2526" w:type="dxa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DA2942" w:rsidRPr="00DA2942" w:rsidTr="00353DE2">
        <w:tc>
          <w:tcPr>
            <w:tcW w:w="7469" w:type="dxa"/>
            <w:gridSpan w:val="3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  <w:b/>
              </w:rPr>
              <w:t>Wymogi ogólne</w:t>
            </w:r>
          </w:p>
        </w:tc>
        <w:tc>
          <w:tcPr>
            <w:tcW w:w="2526" w:type="dxa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Stan pojazdu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fabrycznie nowy, nieużywany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Rok produkcji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Wersja nadwozia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kombi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Liczba miejsc siedzących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Kolor lakieru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Biały, jasny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Rozstaw osi mm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2600-2800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Długość pojazdu całkowita mm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4400-4900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Szerokość pojazdu bez lusterek mm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1790-1832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Wysokość całkowita mm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1450-1700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………………………..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Pojemność bagażnika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Minimum </w:t>
            </w:r>
            <w:r>
              <w:rPr>
                <w:rFonts w:ascii="Times New Roman" w:eastAsia="Calibri" w:hAnsi="Times New Roman" w:cs="Times New Roman"/>
              </w:rPr>
              <w:t xml:space="preserve"> 505</w:t>
            </w:r>
            <w:r w:rsidRPr="00DA2942">
              <w:rPr>
                <w:rFonts w:ascii="Times New Roman" w:eastAsia="Calibri" w:hAnsi="Times New Roman" w:cs="Times New Roman"/>
              </w:rPr>
              <w:t xml:space="preserve"> L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Spalanie w cyklu mieszanym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Do 9l/100km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………………………..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Obręcze kół w rozmiarze min.17 cali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Stalowe z kołpakami lub aluminiowe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Opony zimowe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Komplet opon zimowych w tym samym rozmiarze co opony letnie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469" w:type="dxa"/>
            <w:gridSpan w:val="3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  <w:b/>
              </w:rPr>
              <w:lastRenderedPageBreak/>
              <w:t>Silnik</w:t>
            </w:r>
          </w:p>
        </w:tc>
        <w:tc>
          <w:tcPr>
            <w:tcW w:w="2526" w:type="dxa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Moc silnika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Min. 170 KM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………………………..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Pojemność silnika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Min. 1800 cm3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Rodzaj paliwa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Benzyna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Skrzynia biegów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Automatyczna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Napęd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4x4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Norma emisji spalin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Euro 6 zgodnie z powszechnie obowiązującymi przepisami dotyczącymi emisji spalin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……………………….</w:t>
            </w:r>
          </w:p>
        </w:tc>
      </w:tr>
      <w:tr w:rsidR="00DA2942" w:rsidRPr="00DA2942" w:rsidTr="00353DE2">
        <w:tc>
          <w:tcPr>
            <w:tcW w:w="7469" w:type="dxa"/>
            <w:gridSpan w:val="3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  <w:b/>
              </w:rPr>
              <w:t>Bezpieczeństwo</w:t>
            </w:r>
          </w:p>
        </w:tc>
        <w:tc>
          <w:tcPr>
            <w:tcW w:w="2526" w:type="dxa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System zapobiegania blokowaniu kół podczas hamowania (ABS) lub równoważny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fabryczny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Elektroniczny układ stabilizacji toru jazdy (ESP) lub równoważny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fabryczny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………………………..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Elektroniczny system kontroli trakcji (ASR) lub równoważny 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fabryczny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Poduszki powietrzne czołowe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Dla kierowcy i pasażera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Poduszki powietrzne boczne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Dla kierowcy i pasażera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Kurtyny powietrzne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Przód i tył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Poduszka powietrzna kolanowa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Dla kierowcy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Pasy bezpieczeństwa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trzypunktowe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469" w:type="dxa"/>
            <w:gridSpan w:val="3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  <w:b/>
              </w:rPr>
              <w:t>Kabina Kierowcy</w:t>
            </w:r>
          </w:p>
        </w:tc>
        <w:tc>
          <w:tcPr>
            <w:tcW w:w="2526" w:type="dxa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Klimatyzacja 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Automatyczna, dwustrefowa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Radio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Fabryczne, komunikacja przez AUX, Bluetooth, USB lub czytnik kart pamięci,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Głośniki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Minimum 4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…………………………..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Nawigacja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Wbudowana z ekranem minimum 7 cali, usługa bezpłatnych aktualizacji  Mapy Polski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Gniazdo 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12V w kabinie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Tapicerka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W ciemnym kolorze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Czujnik deszczu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fabryczny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Czujnik parkowania  z przodu i z tyłu  lub kamera  cofania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Fabryczny, z przodu i z tyłu z sygnałem </w:t>
            </w:r>
            <w:r w:rsidRPr="00DA2942">
              <w:rPr>
                <w:rFonts w:ascii="Times New Roman" w:eastAsia="Calibri" w:hAnsi="Times New Roman" w:cs="Times New Roman"/>
              </w:rPr>
              <w:lastRenderedPageBreak/>
              <w:t>dźwiękowym i wizualnym  lub kamera cofania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lastRenderedPageBreak/>
              <w:t>36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Komputer pokładowy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Kolorowy wyświetlacz, funkcja rejestracji ilości spalonego paliwa, średniego zużycia paliwa, zasięgu itp.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Oparcie tylnej kanapy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Dzielone 60/40, składane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Szyby opuszczane elektrycznie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Z przodu i z tyłu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Lusterka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Sterowane elektrycznie, podgrzewane, składane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Kierownica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Regulowana w dwóch płaszczyznach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Zestaw głośnomówiący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Fabryczny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Oświetlenie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Minimum 2 punkty oświetleniowe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Przyciemniane szyby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Tylne boczne i tylna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469" w:type="dxa"/>
            <w:gridSpan w:val="3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2942">
              <w:rPr>
                <w:rFonts w:ascii="Times New Roman" w:eastAsia="Calibri" w:hAnsi="Times New Roman" w:cs="Times New Roman"/>
                <w:b/>
              </w:rPr>
              <w:t>Wyposażenie inne</w:t>
            </w:r>
          </w:p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6" w:type="dxa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System kontroli ciśnienia w oponach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fabrycznie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Immobiliser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fabrycznie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Alarm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fabrycznie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Centralny zamek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Sterowany pilotem, minimum 2 szt.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2 gniazda 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12V/16A w bagażniku do podłączenia urządzeń chłodniczych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System mocowania bagażu w bagażniku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Umożliwiający bezpieczny przewóz lodówki podłączonej do w/w gniazd (wys. x szer. x gł.):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A2942">
              <w:rPr>
                <w:rFonts w:ascii="Times New Roman" w:eastAsia="Calibri" w:hAnsi="Times New Roman" w:cs="Times New Roman"/>
                <w:lang w:val="en-US"/>
              </w:rPr>
              <w:t>470 mm x 520 mm x 475 mm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DA2942">
              <w:rPr>
                <w:rFonts w:ascii="Times New Roman" w:eastAsia="Calibri" w:hAnsi="Times New Roman" w:cs="Times New Roman"/>
                <w:lang w:val="en-US"/>
              </w:rPr>
              <w:t>Waga</w:t>
            </w:r>
            <w:proofErr w:type="spellEnd"/>
            <w:r w:rsidRPr="00DA2942">
              <w:rPr>
                <w:rFonts w:ascii="Times New Roman" w:eastAsia="Calibri" w:hAnsi="Times New Roman" w:cs="Times New Roman"/>
                <w:lang w:val="en-US"/>
              </w:rPr>
              <w:t>: 19,0 kg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Światła przeciwmgielne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Z przodu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Tempomat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fabryczny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Dywaniki podłogowe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Gumowe, z tyłu, z przodu i w bagażniku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Oświetlenie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Bagażnika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Koło zapasowe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1 zestaw naprawczy koła lub koło zapasowe pełnowymiarowe lub dojazdowe wraz z niezbędnym zestawem do </w:t>
            </w:r>
            <w:r w:rsidRPr="00DA2942">
              <w:rPr>
                <w:rFonts w:ascii="Times New Roman" w:eastAsia="Calibri" w:hAnsi="Times New Roman" w:cs="Times New Roman"/>
              </w:rPr>
              <w:lastRenderedPageBreak/>
              <w:t>wymiany koła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……………………….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lastRenderedPageBreak/>
              <w:t>55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Wyposażenie 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 xml:space="preserve">Gaśnica, apteczka, trójkąt ostrzegawczy, 2 kamizelki odblaskowe,  instrukcja obsługi w języku polskim 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oklejenie auta oraz kolor oklejenia w sposób wyznaczony przez zamawiającego, projekt oklejenia zostanie uzgodniony z wybranym wykonawcą po podpisaniu umowy. Zamawiający przedstawia podgląd oklejonego samochodu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DA2942" w:rsidRPr="00DA2942" w:rsidTr="00353DE2">
        <w:tc>
          <w:tcPr>
            <w:tcW w:w="7469" w:type="dxa"/>
            <w:gridSpan w:val="3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2942">
              <w:rPr>
                <w:rFonts w:ascii="Times New Roman" w:eastAsia="Calibri" w:hAnsi="Times New Roman" w:cs="Times New Roman"/>
                <w:b/>
              </w:rPr>
              <w:t>Gwarancja</w:t>
            </w:r>
          </w:p>
        </w:tc>
        <w:tc>
          <w:tcPr>
            <w:tcW w:w="2526" w:type="dxa"/>
            <w:shd w:val="clear" w:color="auto" w:fill="BFBFBF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Samochód (całość)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Min. 24 miesiące bez limitu kilometrów licząc od daty odbioru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………………………..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DA2942">
              <w:rPr>
                <w:rFonts w:ascii="Times New Roman" w:eastAsia="Calibri" w:hAnsi="Times New Roman" w:cs="Times New Roman"/>
                <w:i/>
                <w:sz w:val="18"/>
              </w:rPr>
              <w:t>Patrz kryterium oceny ofert</w:t>
            </w:r>
          </w:p>
        </w:tc>
      </w:tr>
      <w:tr w:rsidR="00DA2942" w:rsidRPr="00DA2942" w:rsidTr="00353DE2"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Lakier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Min. 24 miesiące licząc od daty odbioru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………………………….</w:t>
            </w:r>
          </w:p>
        </w:tc>
      </w:tr>
      <w:tr w:rsidR="00DA2942" w:rsidRPr="00DA2942" w:rsidTr="00353DE2">
        <w:trPr>
          <w:trHeight w:val="127"/>
        </w:trPr>
        <w:tc>
          <w:tcPr>
            <w:tcW w:w="71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3882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Perforacja karoserii</w:t>
            </w:r>
          </w:p>
        </w:tc>
        <w:tc>
          <w:tcPr>
            <w:tcW w:w="2871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Min. 60 miesięcy licząc od daty odbioru</w:t>
            </w:r>
          </w:p>
        </w:tc>
        <w:tc>
          <w:tcPr>
            <w:tcW w:w="2526" w:type="dxa"/>
            <w:shd w:val="clear" w:color="auto" w:fill="auto"/>
          </w:tcPr>
          <w:p w:rsidR="00DA2942" w:rsidRPr="00DA2942" w:rsidRDefault="00DA2942" w:rsidP="00DA29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DA2942">
              <w:rPr>
                <w:rFonts w:ascii="Times New Roman" w:eastAsia="Calibri" w:hAnsi="Times New Roman" w:cs="Times New Roman"/>
                <w:b/>
                <w:lang w:eastAsia="pl-PL"/>
              </w:rPr>
              <w:t>Spełnia/nie spełnia*</w:t>
            </w:r>
          </w:p>
          <w:p w:rsidR="00DA2942" w:rsidRPr="00DA2942" w:rsidRDefault="00DA2942" w:rsidP="00DA29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2942">
              <w:rPr>
                <w:rFonts w:ascii="Times New Roman" w:eastAsia="Calibri" w:hAnsi="Times New Roman" w:cs="Times New Roman"/>
              </w:rPr>
              <w:t>……………………….</w:t>
            </w:r>
          </w:p>
        </w:tc>
      </w:tr>
    </w:tbl>
    <w:p w:rsidR="00DA2942" w:rsidRPr="00DA2942" w:rsidRDefault="00DA2942" w:rsidP="00DA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Wyżej wymienione parametry/warunki stanowi</w:t>
      </w:r>
      <w:r w:rsidRPr="00DA2942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ą</w:t>
      </w:r>
      <w:r w:rsidRPr="00DA294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wymagania bezwzględne </w:t>
      </w:r>
    </w:p>
    <w:p w:rsidR="00DA2942" w:rsidRPr="00DA2942" w:rsidRDefault="00DA2942" w:rsidP="00DA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- niespełnienie nawet jednego z w/w wymaga</w:t>
      </w:r>
      <w:r w:rsidRPr="00DA2942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ń</w:t>
      </w:r>
      <w:r w:rsidRPr="00DA294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spowoduje odrzucenie oferty</w:t>
      </w:r>
    </w:p>
    <w:p w:rsidR="00DA2942" w:rsidRPr="00DA2942" w:rsidRDefault="00DA2942" w:rsidP="00DA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DA2942" w:rsidRPr="00DA2942" w:rsidRDefault="00DA2942" w:rsidP="00DA2942">
      <w:pPr>
        <w:tabs>
          <w:tab w:val="left" w:pos="8080"/>
          <w:tab w:val="left" w:pos="8222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5.  Oświadczenia niezbędne do uzyskania punktów za kryteria poza cenowe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5a.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 Oświadczamy, że zaoferowany w ofercie pojazd posiada silnik o mocy.....KM </w:t>
      </w:r>
      <w:r w:rsidRPr="00DA2942">
        <w:rPr>
          <w:rFonts w:ascii="Times New Roman" w:eastAsia="Times New Roman" w:hAnsi="Times New Roman" w:cs="Times New Roman"/>
          <w:i/>
          <w:lang w:eastAsia="pl-PL"/>
        </w:rPr>
        <w:t xml:space="preserve"> (proszę wpisać oferowaną moc silnika)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A2942">
        <w:rPr>
          <w:rFonts w:ascii="Times New Roman" w:eastAsia="Times New Roman" w:hAnsi="Times New Roman" w:cs="Times New Roman"/>
          <w:i/>
          <w:lang w:eastAsia="pl-PL"/>
        </w:rPr>
        <w:t>(Wykonawca musi zaoferować  moc silnika zgodnie z wymaganiami określonymi w załączniku nr 5)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5b.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Oświadczamy, że zaoferujemy okres gwarancji na całość  bez limitu km na okres 24 miesiące*/36 miesięcy*/48 miesięcy*/więcej niż 48 miesięcy  podać ile….*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5c.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Oświadczamy, że zaoferowany samochód </w:t>
      </w:r>
      <w:r w:rsidRPr="00DA2942">
        <w:rPr>
          <w:rFonts w:ascii="Times New Roman" w:eastAsia="Times New Roman" w:hAnsi="Times New Roman" w:cs="Times New Roman"/>
          <w:b/>
          <w:lang w:eastAsia="pl-PL"/>
        </w:rPr>
        <w:t>będzie*/nie będzie*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posiadał kierownicę  z obsługą minimum  radia i zestawu głośnomówiącego.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 xml:space="preserve">*niepotrzebne skreślić 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5d. Zużycie energii……………………..MJ/l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A2942">
        <w:rPr>
          <w:rFonts w:ascii="Times New Roman" w:eastAsia="Times New Roman" w:hAnsi="Times New Roman" w:cs="Times New Roman"/>
          <w:i/>
          <w:lang w:eastAsia="pl-PL"/>
        </w:rPr>
        <w:t>Obliczona zgodnie z rozporządzeniem Prezesa Rady ministrów z dnia 10 maja 2011 r. w sprawie innych niż cena obowiązkowych kryteriów oceny ofert w odniesieniu do niektórych rodzajów zamówień (Dz. U. nr 96 poz. 559) jako iloczyn zużycia paliwa (l/km) w cyklu łącznym (wartość uśredniona )pojazdu zaoferowanego w ofercie i wartości energetycznej paliwa równej 36 MJ/l.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5e.  Emisja dwutlenku węgla………………..g/km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i/>
          <w:lang w:eastAsia="pl-PL"/>
        </w:rPr>
        <w:t>Wartość wyrażona w (g/km) w cyklu łącznym (wartość uśredniona) podana w ofercie przez wykonawcę zgodnie z  rozporządzeniem Prezesa Rady ministrów z dnia 10 maja 2011 r. w sprawie innych niż cena obowiązkowych kryteriów oceny ofert w odniesieniu do niektórych rodzajów zamówień (Dz. U. nr 96 poz. 559)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lastRenderedPageBreak/>
        <w:t>5f.  Emisja  zanieczyszczeń</w:t>
      </w:r>
      <w:r w:rsidRPr="00DA2942">
        <w:rPr>
          <w:rFonts w:ascii="Times New Roman" w:eastAsia="Times New Roman" w:hAnsi="Times New Roman" w:cs="Times New Roman"/>
          <w:b/>
          <w:bCs/>
          <w:lang w:eastAsia="pl-PL"/>
        </w:rPr>
        <w:t xml:space="preserve"> tlenków azotu, cząstek stałych oraz węglowodorów…………………..g/km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A2942">
        <w:rPr>
          <w:rFonts w:ascii="Times New Roman" w:eastAsia="Times New Roman" w:hAnsi="Times New Roman" w:cs="Times New Roman"/>
          <w:i/>
          <w:lang w:eastAsia="pl-PL"/>
        </w:rPr>
        <w:t>Suma wartości emisji zanieczyszczeń</w:t>
      </w:r>
      <w:r w:rsidRPr="00DA2942">
        <w:rPr>
          <w:rFonts w:ascii="Times New Roman" w:eastAsia="Times New Roman" w:hAnsi="Times New Roman" w:cs="Times New Roman"/>
          <w:bCs/>
          <w:i/>
          <w:lang w:eastAsia="pl-PL"/>
        </w:rPr>
        <w:t xml:space="preserve"> tlenków azotu, cząstek stałych oraz węglowodorów (g/km)</w:t>
      </w:r>
      <w:r w:rsidRPr="00DA2942">
        <w:rPr>
          <w:rFonts w:ascii="Times New Roman" w:eastAsia="Times New Roman" w:hAnsi="Times New Roman" w:cs="Times New Roman"/>
          <w:i/>
          <w:lang w:eastAsia="pl-PL"/>
        </w:rPr>
        <w:t xml:space="preserve"> podana w ofercie przez wykonawcę zgodnie z  rozporządzeniem Prezesa Rady ministrów z dnia 10 maja 2011 r. w sprawie innych niż cena obowiązkowych kryteriów oceny ofert w odniesieniu do niektórych rodzajów zamówień (Dz. U. nr 96 poz. 559)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6. Wykaz parametrów techniczno-użytkowych samochodu i wyposażenia nie wyszczególnionego w wymaganiach bezwzględnych: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A2942" w:rsidRPr="00DA2942" w:rsidRDefault="00DA2942" w:rsidP="00DA29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7. Autoryzowana stacja obsługi pojazdów, w której będą dokonywane przeglądy  i naprawy w okresie gwarancyjnym zlokalizowanej najbliżej miejsca  siedziby Zamawiającego. Podać nazwę i adres</w:t>
      </w:r>
    </w:p>
    <w:p w:rsidR="00DA2942" w:rsidRPr="00DA2942" w:rsidRDefault="00DA2942" w:rsidP="00DA2942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>8. Łączna wartość zamówienia wynosi: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2942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tbl>
      <w:tblPr>
        <w:tblW w:w="10275" w:type="dxa"/>
        <w:tblInd w:w="-2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5759"/>
        <w:gridCol w:w="1080"/>
        <w:gridCol w:w="2692"/>
        <w:gridCol w:w="25"/>
      </w:tblGrid>
      <w:tr w:rsidR="00DA2942" w:rsidRPr="00DA2942" w:rsidTr="00353DE2">
        <w:trPr>
          <w:cantSplit/>
          <w:trHeight w:val="66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Ilość</w:t>
            </w:r>
          </w:p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Cena jednostkowa netto PLN</w:t>
            </w:r>
          </w:p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 xml:space="preserve">bez VAT </w:t>
            </w:r>
          </w:p>
        </w:tc>
      </w:tr>
      <w:tr w:rsidR="00DA2942" w:rsidRPr="00DA2942" w:rsidTr="00353DE2">
        <w:trPr>
          <w:cantSplit/>
          <w:trHeight w:val="4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left="540" w:hanging="540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i/>
                <w:lang w:eastAsia="ar-SA"/>
              </w:rPr>
              <w:t>1.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before="120" w:after="12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i/>
                <w:lang w:eastAsia="ar-SA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i/>
                <w:lang w:eastAsia="ar-SA"/>
              </w:rPr>
              <w:t>3.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i/>
                <w:lang w:eastAsia="ar-SA"/>
              </w:rPr>
              <w:t>4.</w:t>
            </w:r>
          </w:p>
        </w:tc>
      </w:tr>
      <w:tr w:rsidR="00DA2942" w:rsidRPr="00DA2942" w:rsidTr="00353DE2">
        <w:trPr>
          <w:cantSplit/>
          <w:trHeight w:val="4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540"/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 xml:space="preserve">Fabrycznie nowy samochód osobowy </w:t>
            </w:r>
          </w:p>
          <w:p w:rsidR="00DA2942" w:rsidRPr="00DA2942" w:rsidRDefault="00DA2942" w:rsidP="00DA2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A2942" w:rsidRPr="00DA2942" w:rsidRDefault="00DA2942" w:rsidP="00DA29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1 szt.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A2942" w:rsidRPr="00DA2942" w:rsidTr="00353DE2">
        <w:tblPrEx>
          <w:tblCellMar>
            <w:left w:w="0" w:type="dxa"/>
            <w:right w:w="0" w:type="dxa"/>
          </w:tblCellMar>
        </w:tblPrEx>
        <w:trPr>
          <w:cantSplit/>
          <w:trHeight w:val="63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Wartość netto PLN bez VAT ( kol. 3 x 4)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A2942" w:rsidRPr="00DA2942" w:rsidRDefault="00DA2942" w:rsidP="00DA29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A2942" w:rsidRPr="00DA2942" w:rsidTr="00353DE2">
        <w:tblPrEx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Podatek VAT ……….%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A2942" w:rsidRPr="00DA2942" w:rsidRDefault="00DA2942" w:rsidP="00DA29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A2942" w:rsidRPr="00DA2942" w:rsidTr="00353DE2">
        <w:tblPrEx>
          <w:tblCellMar>
            <w:left w:w="0" w:type="dxa"/>
            <w:right w:w="0" w:type="dxa"/>
          </w:tblCellMar>
        </w:tblPrEx>
        <w:trPr>
          <w:cantSplit/>
          <w:trHeight w:val="59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Cło…………….%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A2942" w:rsidRPr="00DA2942" w:rsidRDefault="00DA2942" w:rsidP="00DA29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A2942" w:rsidRPr="00DA2942" w:rsidTr="00353DE2">
        <w:tblPrEx>
          <w:tblCellMar>
            <w:left w:w="0" w:type="dxa"/>
            <w:right w:w="0" w:type="dxa"/>
          </w:tblCellMar>
        </w:tblPrEx>
        <w:trPr>
          <w:cantSplit/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 xml:space="preserve">Wartość brutto PLN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A2942" w:rsidRPr="00DA2942" w:rsidRDefault="00DA2942" w:rsidP="00DA29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A2942" w:rsidRPr="00DA2942" w:rsidTr="00353DE2">
        <w:tblPrEx>
          <w:tblCellMar>
            <w:left w:w="0" w:type="dxa"/>
            <w:right w:w="0" w:type="dxa"/>
          </w:tblCellMar>
        </w:tblPrEx>
        <w:trPr>
          <w:cantSplit/>
          <w:trHeight w:val="5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9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942" w:rsidRPr="00DA2942" w:rsidRDefault="00DA2942" w:rsidP="00DA2942">
            <w:pPr>
              <w:widowControl w:val="0"/>
              <w:tabs>
                <w:tab w:val="left" w:pos="864"/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A2942">
              <w:rPr>
                <w:rFonts w:ascii="Times New Roman" w:eastAsia="Times New Roman" w:hAnsi="Times New Roman" w:cs="Times New Roman"/>
                <w:lang w:eastAsia="ar-SA"/>
              </w:rPr>
              <w:t>Słownie brutto:……………………………………………………………………………………………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A2942" w:rsidRPr="00DA2942" w:rsidRDefault="00DA2942" w:rsidP="00DA294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DA2942" w:rsidRPr="00DA2942" w:rsidRDefault="00DA2942" w:rsidP="00DA294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9. Oświadczamy, że część zamówienia powierzymy podwykonawcom*.  / Oświadczamy, że żadną z części zamówienia nie powierzymy podwykonawcom*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DA2942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DA2942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lastRenderedPageBreak/>
        <w:t>10. Oświadczamy, że zapoznaliśmy się z Specyfikacją Istotnych Warunków Zamówienia i nie wnosimy do niej zastrzeżeń oraz, że zdobyliśmy informacje niezbędne do przygotowania oferty.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DA2942" w:rsidRPr="00DA2942" w:rsidRDefault="00DA2942" w:rsidP="00DA294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10.</w:t>
      </w:r>
      <w:r w:rsidRPr="00DA294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A2942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2019 r., poz. 1843) zastrzegam, że informacje:</w:t>
      </w:r>
    </w:p>
    <w:p w:rsidR="00DA2942" w:rsidRPr="00DA2942" w:rsidRDefault="00DA2942" w:rsidP="00DA294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A2942" w:rsidRPr="00DA2942" w:rsidRDefault="00DA2942" w:rsidP="00DA294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DA2942" w:rsidRPr="00DA2942" w:rsidRDefault="00DA2942" w:rsidP="00DA294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2942" w:rsidRPr="00DA2942" w:rsidRDefault="00DA2942" w:rsidP="00DA294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DA2942" w:rsidRPr="00DA2942" w:rsidRDefault="00DA2942" w:rsidP="00DA294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</w:t>
      </w:r>
      <w:bookmarkStart w:id="0" w:name="_GoBack"/>
      <w:bookmarkEnd w:id="0"/>
    </w:p>
    <w:p w:rsidR="00DA2942" w:rsidRPr="00DA2942" w:rsidRDefault="00DA2942" w:rsidP="00DA294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A2942" w:rsidRPr="00DA2942" w:rsidRDefault="00DA2942" w:rsidP="00DA294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DA2942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DA2942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DA2942" w:rsidRPr="00DA2942" w:rsidRDefault="00DA2942" w:rsidP="00DA2942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A2942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r., </w:t>
      </w:r>
      <w:r w:rsidRPr="00DA2942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DA2942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DA2942">
        <w:rPr>
          <w:rFonts w:ascii="Times New Roman" w:eastAsia="Times New Roman" w:hAnsi="Times New Roman" w:cs="Times New Roman"/>
          <w:lang w:eastAsia="pl-PL"/>
        </w:rPr>
        <w:t>j. t. – Dz. U. z 2019 r., poz. 1010)</w:t>
      </w:r>
      <w:r w:rsidRPr="00DA2942">
        <w:rPr>
          <w:rFonts w:ascii="Times New Roman" w:eastAsia="Times New Roman" w:hAnsi="Times New Roman" w:cs="Times New Roman"/>
          <w:szCs w:val="20"/>
          <w:lang w:eastAsia="pl-PL"/>
        </w:rPr>
        <w:t xml:space="preserve"> i nie mogą być udostępniane innym uczestnikom postępowania.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12/P/2020 oraz przedstawionych w niniejszej ofercie. 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DA2942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b/>
          <w:u w:val="single"/>
          <w:lang w:eastAsia="pl-PL"/>
        </w:rPr>
        <w:t>15. Ochrona danych osobowych.</w:t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Proszę o zaznaczenie właściwego punktu: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 xml:space="preserve">15.1. </w:t>
      </w:r>
      <w:r w:rsidRPr="00DA2942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Oświadczam, że wobec osób fizycznych, od których dane osobowe bezpośrednio lub pośrednio pozyskałem w celu ubiegania się o udzielenie zamówienia publicznego w niniejszym postępowaniu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 xml:space="preserve">15.2. </w:t>
      </w:r>
      <w:r w:rsidRPr="00DA2942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DA2942">
        <w:rPr>
          <w:rFonts w:ascii="Times New Roman" w:eastAsia="Times New Roman" w:hAnsi="Times New Roman" w:cs="Times New Roman"/>
          <w:lang w:eastAsia="pl-PL"/>
        </w:rPr>
        <w:t xml:space="preserve"> Nie dotyczy.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DA2942" w:rsidRPr="00DA2942" w:rsidRDefault="00DA2942" w:rsidP="00DA29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A2942" w:rsidRPr="00DA2942" w:rsidRDefault="00DA2942" w:rsidP="00DA29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DA2942" w:rsidRPr="00DA2942" w:rsidRDefault="00DA2942" w:rsidP="00DA29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A2942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DA2942" w:rsidRPr="00DA2942" w:rsidRDefault="00DA2942" w:rsidP="00DA2942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DA2942" w:rsidRPr="00DA2942" w:rsidRDefault="00DA2942" w:rsidP="00DA2942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42"/>
    <w:rsid w:val="000B7CB4"/>
    <w:rsid w:val="00185763"/>
    <w:rsid w:val="00AF0BF6"/>
    <w:rsid w:val="00DA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2197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2020-07-30T12:13:00Z</dcterms:created>
  <dcterms:modified xsi:type="dcterms:W3CDTF">2020-07-30T12:15:00Z</dcterms:modified>
</cp:coreProperties>
</file>